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E7" w:rsidRPr="00AD2501" w:rsidRDefault="00AF15E7" w:rsidP="00AF15E7">
      <w:pPr>
        <w:autoSpaceDN w:val="0"/>
        <w:rPr>
          <w:rFonts w:ascii="ＭＳ ゴシック" w:eastAsia="ＭＳ ゴシック" w:hAnsi="ＭＳ ゴシック" w:cs="Times New Roman"/>
          <w:spacing w:val="22"/>
        </w:rPr>
      </w:pPr>
      <w:bookmarkStart w:id="0" w:name="_GoBack"/>
      <w:bookmarkEnd w:id="0"/>
      <w:r w:rsidRPr="00AD2501">
        <w:rPr>
          <w:rFonts w:ascii="ＭＳ ゴシック" w:eastAsia="ＭＳ ゴシック" w:hAnsi="ＭＳ ゴシック" w:hint="eastAsia"/>
        </w:rPr>
        <w:t>第７号様式（第</w:t>
      </w:r>
      <w:r w:rsidRPr="00AD2501">
        <w:rPr>
          <w:rFonts w:ascii="ＭＳ ゴシック" w:eastAsia="ＭＳ ゴシック" w:hAnsi="ＭＳ ゴシック"/>
        </w:rPr>
        <w:t>12</w:t>
      </w:r>
      <w:r w:rsidRPr="00AD2501">
        <w:rPr>
          <w:rFonts w:ascii="ＭＳ ゴシック" w:eastAsia="ＭＳ ゴシック" w:hAnsi="ＭＳ ゴシック" w:hint="eastAsia"/>
        </w:rPr>
        <w:t>条第１項・第２項、第</w:t>
      </w:r>
      <w:r w:rsidRPr="00AD2501">
        <w:rPr>
          <w:rFonts w:ascii="ＭＳ ゴシック" w:eastAsia="ＭＳ ゴシック" w:hAnsi="ＭＳ ゴシック"/>
        </w:rPr>
        <w:t>21</w:t>
      </w:r>
      <w:r w:rsidRPr="00AD2501">
        <w:rPr>
          <w:rFonts w:ascii="ＭＳ ゴシック" w:eastAsia="ＭＳ ゴシック" w:hAnsi="ＭＳ ゴシック" w:hint="eastAsia"/>
        </w:rPr>
        <w:t>条第２項）</w:t>
      </w: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</w:p>
    <w:p w:rsidR="00AF15E7" w:rsidRPr="00FB6421" w:rsidRDefault="00AF15E7" w:rsidP="00AF15E7">
      <w:pPr>
        <w:jc w:val="center"/>
        <w:rPr>
          <w:rFonts w:ascii="ＭＳ ゴシック" w:eastAsia="ＭＳ ゴシック" w:hAnsi="ＭＳ ゴシック" w:cs="Times New Roman"/>
          <w:b/>
          <w:spacing w:val="22"/>
        </w:rPr>
      </w:pPr>
      <w:r w:rsidRPr="00FB6421">
        <w:rPr>
          <w:rFonts w:ascii="ＭＳ ゴシック" w:eastAsia="ＭＳ ゴシック" w:hAnsi="ＭＳ ゴシック" w:hint="eastAsia"/>
          <w:b/>
          <w:spacing w:val="10"/>
          <w:sz w:val="30"/>
          <w:szCs w:val="30"/>
        </w:rPr>
        <w:t>防 火 水 槽 工 事 着 手 届 出 書</w:t>
      </w: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                         </w:t>
      </w:r>
      <w:r w:rsidR="00A73F09">
        <w:rPr>
          <w:rFonts w:ascii="ＭＳ ゴシック" w:eastAsia="ＭＳ ゴシック" w:hAnsi="ＭＳ ゴシック" w:hint="eastAsia"/>
        </w:rPr>
        <w:t xml:space="preserve">　　</w:t>
      </w:r>
      <w:r w:rsidR="00FB7A1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AD2501">
        <w:rPr>
          <w:rFonts w:ascii="ＭＳ ゴシック" w:eastAsia="ＭＳ ゴシック" w:hAnsi="ＭＳ ゴシック" w:hint="eastAsia"/>
        </w:rPr>
        <w:t>年　　月　　日</w:t>
      </w: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>（届出先）</w:t>
      </w:r>
    </w:p>
    <w:p w:rsidR="00AF15E7" w:rsidRDefault="00AF15E7" w:rsidP="00AF15E7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 w:hint="eastAsia"/>
        </w:rPr>
        <w:t xml:space="preserve">　横浜市</w:t>
      </w:r>
      <w:r w:rsidRPr="00AD2501">
        <w:rPr>
          <w:rFonts w:ascii="ＭＳ ゴシック" w:eastAsia="ＭＳ ゴシック" w:hAnsi="ＭＳ ゴシック"/>
        </w:rPr>
        <w:t xml:space="preserve">      </w:t>
      </w:r>
      <w:r w:rsidRPr="00AD2501">
        <w:rPr>
          <w:rFonts w:ascii="ＭＳ ゴシック" w:eastAsia="ＭＳ ゴシック" w:hAnsi="ＭＳ ゴシック" w:hint="eastAsia"/>
        </w:rPr>
        <w:t>消防署長</w:t>
      </w:r>
    </w:p>
    <w:p w:rsidR="00ED581B" w:rsidRPr="00ED581B" w:rsidRDefault="00ED581B" w:rsidP="00AF15E7">
      <w:pPr>
        <w:rPr>
          <w:rFonts w:ascii="ＭＳ ゴシック" w:eastAsia="ＭＳ ゴシック" w:hAnsi="ＭＳ ゴシック" w:cs="Times New Roman"/>
          <w:spacing w:val="22"/>
        </w:rPr>
      </w:pP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            </w:t>
      </w:r>
      <w:r w:rsidRPr="00AD2501">
        <w:rPr>
          <w:rFonts w:ascii="ＭＳ ゴシック" w:eastAsia="ＭＳ ゴシック" w:hAnsi="ＭＳ ゴシック" w:hint="eastAsia"/>
        </w:rPr>
        <w:t>住所</w:t>
      </w: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</w:t>
      </w:r>
      <w:r w:rsidRPr="00AD2501">
        <w:rPr>
          <w:rFonts w:ascii="ＭＳ ゴシック" w:eastAsia="ＭＳ ゴシック" w:hAnsi="ＭＳ ゴシック" w:hint="eastAsia"/>
        </w:rPr>
        <w:t>工事施工者</w:t>
      </w:r>
      <w:r w:rsidRPr="00AD2501">
        <w:rPr>
          <w:rFonts w:ascii="ＭＳ ゴシック" w:eastAsia="ＭＳ ゴシック" w:hAnsi="ＭＳ ゴシック"/>
        </w:rPr>
        <w:t xml:space="preserve">  </w:t>
      </w:r>
      <w:r w:rsidRPr="00AD2501">
        <w:rPr>
          <w:rFonts w:ascii="ＭＳ ゴシック" w:eastAsia="ＭＳ ゴシック" w:hAnsi="ＭＳ ゴシック" w:hint="eastAsia"/>
        </w:rPr>
        <w:t>氏名</w:t>
      </w: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                                        </w:t>
      </w:r>
      <w:r w:rsidRPr="00AD2501">
        <w:rPr>
          <w:rFonts w:ascii="ＭＳ ゴシック" w:eastAsia="ＭＳ ゴシック" w:hAnsi="ＭＳ ゴシック" w:hint="eastAsia"/>
        </w:rPr>
        <w:t>電話</w:t>
      </w:r>
      <w:r w:rsidRPr="00AD2501">
        <w:rPr>
          <w:rFonts w:ascii="ＭＳ ゴシック" w:eastAsia="ＭＳ ゴシック" w:hAnsi="ＭＳ ゴシック"/>
        </w:rPr>
        <w:t xml:space="preserve">       </w:t>
      </w:r>
      <w:r w:rsidRPr="00AD2501">
        <w:rPr>
          <w:rFonts w:ascii="ＭＳ ゴシック" w:eastAsia="ＭＳ ゴシック" w:hAnsi="ＭＳ ゴシック" w:hint="eastAsia"/>
        </w:rPr>
        <w:t>（　　）</w:t>
      </w: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</w:p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</w:t>
      </w:r>
      <w:r w:rsidRPr="00AD2501">
        <w:rPr>
          <w:rFonts w:ascii="ＭＳ ゴシック" w:eastAsia="ＭＳ ゴシック" w:hAnsi="ＭＳ ゴシック" w:hint="eastAsia"/>
        </w:rPr>
        <w:t xml:space="preserve">　</w:t>
      </w:r>
      <w:r w:rsidRPr="00AD2501">
        <w:rPr>
          <w:rFonts w:ascii="ＭＳ ゴシック" w:eastAsia="ＭＳ ゴシック" w:hAnsi="ＭＳ ゴシック"/>
        </w:rPr>
        <w:t xml:space="preserve"> </w:t>
      </w:r>
      <w:r w:rsidRPr="00AD2501">
        <w:rPr>
          <w:rFonts w:ascii="ＭＳ ゴシック" w:eastAsia="ＭＳ ゴシック" w:hAnsi="ＭＳ ゴシック" w:hint="eastAsia"/>
        </w:rPr>
        <w:t>協議第　　号に基づく防火水槽の工事を行いますので、次のとおり届け出ます。</w:t>
      </w:r>
    </w:p>
    <w:tbl>
      <w:tblPr>
        <w:tblW w:w="84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494"/>
        <w:gridCol w:w="1730"/>
        <w:gridCol w:w="989"/>
        <w:gridCol w:w="1518"/>
        <w:gridCol w:w="753"/>
        <w:gridCol w:w="1506"/>
      </w:tblGrid>
      <w:tr w:rsidR="00AF15E7" w:rsidRPr="00AD25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 w:cs="Times New Roman"/>
                <w:spacing w:val="22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事業主</w:t>
            </w:r>
          </w:p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住所・氏名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</w:p>
        </w:tc>
      </w:tr>
      <w:tr w:rsidR="00AF15E7" w:rsidRPr="00AD250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工事場所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   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</w:t>
            </w:r>
          </w:p>
        </w:tc>
      </w:tr>
      <w:tr w:rsidR="00AF15E7" w:rsidRPr="00AD250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現場担当者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                    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</w:tr>
      <w:tr w:rsidR="00AF15E7" w:rsidRPr="00AD250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FB7A11" w:rsidP="00135727">
            <w:pPr>
              <w:kinsoku w:val="0"/>
              <w:overflowPunct w:val="0"/>
              <w:autoSpaceDE w:val="0"/>
              <w:autoSpaceDN w:val="0"/>
              <w:spacing w:line="348" w:lineRule="atLeast"/>
              <w:ind w:firstLineChars="200" w:firstLine="360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F15E7"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F15E7"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F15E7"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設置数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立方㍍</w:t>
            </w:r>
          </w:p>
        </w:tc>
      </w:tr>
      <w:tr w:rsidR="00AF15E7" w:rsidRPr="00AD2501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 w:cs="Times New Roman"/>
                <w:spacing w:val="22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防火水槽構造</w:t>
            </w:r>
          </w:p>
          <w:p w:rsidR="00AF15E7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</w:t>
            </w:r>
          </w:p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ind w:leftChars="86" w:left="181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に◯）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spacing w:val="22"/>
                <w:sz w:val="18"/>
                <w:szCs w:val="18"/>
              </w:rPr>
            </w:pPr>
          </w:p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spacing w:val="22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現場打鉄筋コンクリート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鉄筋コンクリート製二次製品</w:t>
            </w:r>
          </w:p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spacing w:val="22"/>
                <w:sz w:val="18"/>
                <w:szCs w:val="18"/>
              </w:rPr>
            </w:pPr>
          </w:p>
          <w:p w:rsidR="00AF15E7" w:rsidRPr="006F1D44" w:rsidRDefault="00AF15E7" w:rsidP="00AF15E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鋼板製二次製品</w:t>
            </w: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地下ピット</w:t>
            </w:r>
            <w:r w:rsidRPr="006F1D4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6F1D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）</w:t>
            </w:r>
          </w:p>
        </w:tc>
      </w:tr>
    </w:tbl>
    <w:p w:rsidR="00AF15E7" w:rsidRPr="00AD2501" w:rsidRDefault="00AF15E7" w:rsidP="00AF15E7">
      <w:pPr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>（注意）　次の図書を添付してください。</w:t>
      </w:r>
    </w:p>
    <w:p w:rsidR="00AF15E7" w:rsidRPr="00AD2501" w:rsidRDefault="00AF15E7" w:rsidP="00AF15E7">
      <w:pPr>
        <w:autoSpaceDN w:val="0"/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 xml:space="preserve">　</w:t>
      </w:r>
      <w:r w:rsidRPr="00AD2501">
        <w:rPr>
          <w:rFonts w:ascii="ＭＳ ゴシック" w:eastAsia="ＭＳ ゴシック" w:hAnsi="ＭＳ ゴシック"/>
        </w:rPr>
        <w:t xml:space="preserve">      </w:t>
      </w:r>
      <w:r w:rsidRPr="00AD2501">
        <w:rPr>
          <w:rFonts w:ascii="ＭＳ ゴシック" w:eastAsia="ＭＳ ゴシック" w:hAnsi="ＭＳ ゴシック" w:hint="eastAsia"/>
        </w:rPr>
        <w:t>１　案内図（縮尺</w:t>
      </w:r>
      <w:r w:rsidRPr="00AD2501">
        <w:rPr>
          <w:rFonts w:ascii="ＭＳ ゴシック" w:eastAsia="ＭＳ ゴシック" w:hAnsi="ＭＳ ゴシック"/>
        </w:rPr>
        <w:t>2,500</w:t>
      </w:r>
      <w:r w:rsidRPr="00AD2501">
        <w:rPr>
          <w:rFonts w:ascii="ＭＳ ゴシック" w:eastAsia="ＭＳ ゴシック" w:hAnsi="ＭＳ ゴシック" w:hint="eastAsia"/>
        </w:rPr>
        <w:t>分の１）</w:t>
      </w:r>
    </w:p>
    <w:p w:rsidR="00AF15E7" w:rsidRPr="00AD2501" w:rsidRDefault="00AF15E7" w:rsidP="00AF15E7">
      <w:pPr>
        <w:autoSpaceDN w:val="0"/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 w:hint="eastAsia"/>
        </w:rPr>
        <w:t xml:space="preserve">　　　　２　設置位置平面図及び断面図（縮尺</w:t>
      </w:r>
      <w:r w:rsidRPr="00AD2501">
        <w:rPr>
          <w:rFonts w:ascii="ＭＳ ゴシック" w:eastAsia="ＭＳ ゴシック" w:hAnsi="ＭＳ ゴシック"/>
        </w:rPr>
        <w:t>100</w:t>
      </w:r>
      <w:r w:rsidRPr="00AD2501">
        <w:rPr>
          <w:rFonts w:ascii="ＭＳ ゴシック" w:eastAsia="ＭＳ ゴシック" w:hAnsi="ＭＳ ゴシック" w:hint="eastAsia"/>
        </w:rPr>
        <w:t>分の１）</w:t>
      </w:r>
    </w:p>
    <w:p w:rsidR="00AF15E7" w:rsidRPr="00AD2501" w:rsidRDefault="00AF15E7" w:rsidP="00452C81">
      <w:pPr>
        <w:autoSpaceDN w:val="0"/>
        <w:ind w:left="1050" w:hangingChars="500" w:hanging="1050"/>
        <w:rPr>
          <w:rFonts w:ascii="ＭＳ ゴシック" w:eastAsia="ＭＳ ゴシック" w:hAnsi="ＭＳ ゴシック" w:cs="Times New Roman"/>
          <w:spacing w:val="22"/>
        </w:rPr>
      </w:pPr>
      <w:r w:rsidRPr="00AD2501">
        <w:rPr>
          <w:rFonts w:ascii="ＭＳ ゴシック" w:eastAsia="ＭＳ ゴシック" w:hAnsi="ＭＳ ゴシック"/>
        </w:rPr>
        <w:t xml:space="preserve">      </w:t>
      </w:r>
      <w:r w:rsidRPr="00AD2501">
        <w:rPr>
          <w:rFonts w:ascii="ＭＳ ゴシック" w:eastAsia="ＭＳ ゴシック" w:hAnsi="ＭＳ ゴシック" w:hint="eastAsia"/>
        </w:rPr>
        <w:t xml:space="preserve">　３　防火水槽構造図（縮尺</w:t>
      </w:r>
      <w:r w:rsidRPr="00AD2501">
        <w:rPr>
          <w:rFonts w:ascii="ＭＳ ゴシック" w:eastAsia="ＭＳ ゴシック" w:hAnsi="ＭＳ ゴシック"/>
        </w:rPr>
        <w:t>30</w:t>
      </w:r>
      <w:r w:rsidRPr="00AD2501">
        <w:rPr>
          <w:rFonts w:ascii="ＭＳ ゴシック" w:eastAsia="ＭＳ ゴシック" w:hAnsi="ＭＳ ゴシック" w:hint="eastAsia"/>
        </w:rPr>
        <w:t>分の１から</w:t>
      </w:r>
      <w:r w:rsidRPr="00AD2501">
        <w:rPr>
          <w:rFonts w:ascii="ＭＳ ゴシック" w:eastAsia="ＭＳ ゴシック" w:hAnsi="ＭＳ ゴシック"/>
        </w:rPr>
        <w:t>50</w:t>
      </w:r>
      <w:r w:rsidRPr="00AD2501">
        <w:rPr>
          <w:rFonts w:ascii="ＭＳ ゴシック" w:eastAsia="ＭＳ ゴシック" w:hAnsi="ＭＳ ゴシック" w:hint="eastAsia"/>
        </w:rPr>
        <w:t>分の１まで</w:t>
      </w:r>
      <w:r w:rsidR="00452C81">
        <w:rPr>
          <w:rFonts w:ascii="ＭＳ ゴシック" w:eastAsia="ＭＳ ゴシック" w:hAnsi="ＭＳ ゴシック" w:hint="eastAsia"/>
        </w:rPr>
        <w:t>とし、二次製品防火水槽の場合は、メーカーの施工要領書を添付してください。</w:t>
      </w:r>
      <w:r w:rsidRPr="00AD2501">
        <w:rPr>
          <w:rFonts w:ascii="ＭＳ ゴシック" w:eastAsia="ＭＳ ゴシック" w:hAnsi="ＭＳ ゴシック" w:hint="eastAsia"/>
        </w:rPr>
        <w:t>）</w:t>
      </w:r>
    </w:p>
    <w:p w:rsidR="005B4D72" w:rsidRDefault="00AF15E7">
      <w:pPr>
        <w:rPr>
          <w:rFonts w:ascii="ＭＳ ゴシック" w:eastAsia="ＭＳ ゴシック" w:hAnsi="ＭＳ ゴシック" w:hint="eastAsia"/>
        </w:rPr>
      </w:pPr>
      <w:r w:rsidRPr="00AD2501">
        <w:rPr>
          <w:rFonts w:ascii="ＭＳ ゴシック" w:eastAsia="ＭＳ ゴシック" w:hAnsi="ＭＳ ゴシック"/>
        </w:rPr>
        <w:t xml:space="preserve">      </w:t>
      </w:r>
      <w:r w:rsidRPr="00AD2501">
        <w:rPr>
          <w:rFonts w:ascii="ＭＳ ゴシック" w:eastAsia="ＭＳ ゴシック" w:hAnsi="ＭＳ ゴシック" w:hint="eastAsia"/>
        </w:rPr>
        <w:t xml:space="preserve">　４　工事工程表（防火水槽完成までの工程及び予定期日の分かるもの）</w:t>
      </w:r>
    </w:p>
    <w:p w:rsidR="005B4D72" w:rsidRDefault="005B4D72">
      <w:pPr>
        <w:rPr>
          <w:rFonts w:ascii="ＭＳ ゴシック" w:eastAsia="ＭＳ ゴシック" w:hAnsi="ＭＳ ゴシック" w:hint="eastAsia"/>
        </w:rPr>
      </w:pPr>
    </w:p>
    <w:p w:rsidR="005B4D72" w:rsidRDefault="005B4D72" w:rsidP="005B4D72">
      <w:pPr>
        <w:ind w:firstLineChars="3600" w:firstLine="75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（Ａ４）</w:t>
      </w:r>
    </w:p>
    <w:sectPr w:rsidR="005B4D72" w:rsidSect="005B4D72">
      <w:headerReference w:type="default" r:id="rId6"/>
      <w:footerReference w:type="default" r:id="rId7"/>
      <w:pgSz w:w="11906" w:h="16838" w:code="9"/>
      <w:pgMar w:top="1456" w:right="1701" w:bottom="1820" w:left="1701" w:header="720" w:footer="720" w:gutter="0"/>
      <w:pgNumType w:start="1"/>
      <w:cols w:space="720"/>
      <w:noEndnote/>
      <w:docGrid w:type="lines" w:linePitch="365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52" w:rsidRDefault="00355852">
      <w:r>
        <w:separator/>
      </w:r>
    </w:p>
  </w:endnote>
  <w:endnote w:type="continuationSeparator" w:id="0">
    <w:p w:rsidR="00355852" w:rsidRDefault="0035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21" w:rsidRDefault="00FB642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52" w:rsidRDefault="00355852">
      <w:r>
        <w:separator/>
      </w:r>
    </w:p>
  </w:footnote>
  <w:footnote w:type="continuationSeparator" w:id="0">
    <w:p w:rsidR="00355852" w:rsidRDefault="0035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21" w:rsidRDefault="00FB642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49"/>
    <w:rsid w:val="00096FF6"/>
    <w:rsid w:val="00135727"/>
    <w:rsid w:val="00245808"/>
    <w:rsid w:val="00257438"/>
    <w:rsid w:val="00326203"/>
    <w:rsid w:val="00355852"/>
    <w:rsid w:val="00452C81"/>
    <w:rsid w:val="00486D04"/>
    <w:rsid w:val="004B2A8D"/>
    <w:rsid w:val="004F6C44"/>
    <w:rsid w:val="005853C3"/>
    <w:rsid w:val="005B4D72"/>
    <w:rsid w:val="005F4476"/>
    <w:rsid w:val="00685250"/>
    <w:rsid w:val="0070597C"/>
    <w:rsid w:val="007A1000"/>
    <w:rsid w:val="00886BB1"/>
    <w:rsid w:val="00927541"/>
    <w:rsid w:val="00A030DF"/>
    <w:rsid w:val="00A34C3D"/>
    <w:rsid w:val="00A73F09"/>
    <w:rsid w:val="00AF15E7"/>
    <w:rsid w:val="00B470E4"/>
    <w:rsid w:val="00B96AC6"/>
    <w:rsid w:val="00C147D1"/>
    <w:rsid w:val="00C26D48"/>
    <w:rsid w:val="00C8649B"/>
    <w:rsid w:val="00C90DDD"/>
    <w:rsid w:val="00DC4325"/>
    <w:rsid w:val="00DC5143"/>
    <w:rsid w:val="00E41CAB"/>
    <w:rsid w:val="00EB6149"/>
    <w:rsid w:val="00ED057B"/>
    <w:rsid w:val="00ED581B"/>
    <w:rsid w:val="00FB6421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85C21-F7EF-4ABA-A86B-D217260B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E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47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3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3F09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73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3F0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○横浜市消防局開発事務取扱規程</vt:lpstr>
      <vt:lpstr>○横浜市消防局開発事務取扱規程</vt:lpstr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2020-09-15T06:40:00Z</dcterms:created>
  <dcterms:modified xsi:type="dcterms:W3CDTF">2020-09-15T06:40:00Z</dcterms:modified>
</cp:coreProperties>
</file>