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7B" w:rsidRPr="00CF26D1" w:rsidRDefault="00F6227B" w:rsidP="00F6227B">
      <w:pPr>
        <w:rPr>
          <w:rFonts w:ascii="ＭＳ 明朝" w:hAnsi="ＭＳ 明朝"/>
          <w:sz w:val="18"/>
          <w:szCs w:val="18"/>
        </w:rPr>
      </w:pPr>
      <w:r>
        <w:rPr>
          <w:rFonts w:ascii="ＭＳ 明朝" w:hAnsi="ＭＳ 明朝" w:hint="eastAsia"/>
          <w:sz w:val="18"/>
          <w:szCs w:val="18"/>
        </w:rPr>
        <w:t>（</w:t>
      </w:r>
      <w:r w:rsidRPr="00CF26D1">
        <w:rPr>
          <w:rFonts w:ascii="ＭＳ 明朝" w:hAnsi="ＭＳ 明朝" w:hint="eastAsia"/>
          <w:sz w:val="18"/>
          <w:szCs w:val="18"/>
        </w:rPr>
        <w:t>様式１</w:t>
      </w:r>
      <w:r>
        <w:rPr>
          <w:rFonts w:ascii="ＭＳ 明朝" w:hAnsi="ＭＳ 明朝" w:hint="eastAsia"/>
          <w:sz w:val="18"/>
          <w:szCs w:val="18"/>
        </w:rPr>
        <w:t>－イ）</w:t>
      </w:r>
    </w:p>
    <w:p w:rsidR="00F6227B" w:rsidRPr="00CF26D1" w:rsidRDefault="00F6227B" w:rsidP="00F6227B">
      <w:pPr>
        <w:jc w:val="center"/>
        <w:rPr>
          <w:rFonts w:ascii="ＭＳ 明朝" w:hAnsi="ＭＳ 明朝"/>
          <w:sz w:val="32"/>
          <w:szCs w:val="32"/>
        </w:rPr>
      </w:pPr>
      <w:r w:rsidRPr="00194C53">
        <w:rPr>
          <w:rFonts w:ascii="ＭＳ 明朝" w:hAnsi="ＭＳ 明朝" w:hint="eastAsia"/>
          <w:spacing w:val="64"/>
          <w:kern w:val="0"/>
          <w:sz w:val="32"/>
          <w:szCs w:val="32"/>
          <w:fitText w:val="4800" w:id="-1808096512"/>
        </w:rPr>
        <w:t>施設維持管理状況報告</w:t>
      </w:r>
      <w:r w:rsidRPr="00194C53">
        <w:rPr>
          <w:rFonts w:ascii="ＭＳ 明朝" w:hAnsi="ＭＳ 明朝" w:hint="eastAsia"/>
          <w:kern w:val="0"/>
          <w:sz w:val="32"/>
          <w:szCs w:val="32"/>
          <w:fitText w:val="4800" w:id="-1808096512"/>
        </w:rPr>
        <w:t>書</w:t>
      </w:r>
    </w:p>
    <w:p w:rsidR="00F6227B" w:rsidRPr="00CF26D1" w:rsidRDefault="00F6227B" w:rsidP="00F6227B">
      <w:pPr>
        <w:ind w:right="840"/>
        <w:rPr>
          <w:rFonts w:ascii="ＭＳ 明朝" w:hAnsi="ＭＳ 明朝"/>
          <w:sz w:val="24"/>
        </w:rPr>
      </w:pPr>
    </w:p>
    <w:p w:rsidR="00F6227B" w:rsidRPr="00CF26D1" w:rsidRDefault="00052AFC" w:rsidP="00F6227B">
      <w:pPr>
        <w:jc w:val="right"/>
        <w:rPr>
          <w:rFonts w:ascii="ＭＳ 明朝" w:hAnsi="ＭＳ 明朝"/>
          <w:sz w:val="24"/>
        </w:rPr>
      </w:pPr>
      <w:r>
        <w:rPr>
          <w:rFonts w:ascii="ＭＳ 明朝" w:hAnsi="ＭＳ 明朝" w:hint="eastAsia"/>
          <w:sz w:val="24"/>
        </w:rPr>
        <w:t>令和</w:t>
      </w:r>
      <w:r w:rsidR="00F6227B">
        <w:rPr>
          <w:rFonts w:ascii="ＭＳ 明朝" w:hAnsi="ＭＳ 明朝" w:hint="eastAsia"/>
          <w:sz w:val="24"/>
        </w:rPr>
        <w:t xml:space="preserve">　　年　　月</w:t>
      </w:r>
      <w:r w:rsidR="00220A3F">
        <w:rPr>
          <w:rFonts w:ascii="ＭＳ 明朝" w:hAnsi="ＭＳ 明朝" w:hint="eastAsia"/>
          <w:sz w:val="24"/>
        </w:rPr>
        <w:t xml:space="preserve">　</w:t>
      </w:r>
      <w:r w:rsidR="00F6227B">
        <w:rPr>
          <w:rFonts w:ascii="ＭＳ 明朝" w:hAnsi="ＭＳ 明朝" w:hint="eastAsia"/>
          <w:sz w:val="24"/>
        </w:rPr>
        <w:t xml:space="preserve">　</w:t>
      </w:r>
      <w:r w:rsidR="00F6227B" w:rsidRPr="00CF26D1">
        <w:rPr>
          <w:rFonts w:ascii="ＭＳ 明朝" w:hAnsi="ＭＳ 明朝" w:hint="eastAsia"/>
          <w:sz w:val="24"/>
        </w:rPr>
        <w:t>日</w:t>
      </w:r>
    </w:p>
    <w:p w:rsidR="00F6227B" w:rsidRPr="00CF26D1" w:rsidRDefault="00F6227B" w:rsidP="00F6227B">
      <w:pPr>
        <w:rPr>
          <w:rFonts w:ascii="ＭＳ 明朝" w:hAnsi="ＭＳ 明朝"/>
          <w:sz w:val="18"/>
          <w:szCs w:val="18"/>
          <w:lang w:eastAsia="zh-TW"/>
        </w:rPr>
      </w:pPr>
      <w:r>
        <w:rPr>
          <w:rFonts w:ascii="ＭＳ 明朝" w:hAnsi="ＭＳ 明朝" w:hint="eastAsia"/>
          <w:sz w:val="18"/>
          <w:szCs w:val="18"/>
          <w:lang w:eastAsia="zh-TW"/>
        </w:rPr>
        <w:t>（</w:t>
      </w:r>
      <w:r w:rsidRPr="00CF26D1">
        <w:rPr>
          <w:rFonts w:ascii="ＭＳ 明朝" w:hAnsi="ＭＳ 明朝" w:hint="eastAsia"/>
          <w:sz w:val="18"/>
          <w:szCs w:val="18"/>
          <w:lang w:eastAsia="zh-TW"/>
        </w:rPr>
        <w:t>報告先</w:t>
      </w:r>
      <w:r>
        <w:rPr>
          <w:rFonts w:ascii="ＭＳ 明朝" w:hAnsi="ＭＳ 明朝" w:hint="eastAsia"/>
          <w:sz w:val="18"/>
          <w:szCs w:val="18"/>
          <w:lang w:eastAsia="zh-TW"/>
        </w:rPr>
        <w:t>）</w:t>
      </w:r>
    </w:p>
    <w:p w:rsidR="00F6227B" w:rsidRPr="00CF26D1" w:rsidRDefault="00F6227B" w:rsidP="00A42D9D">
      <w:pPr>
        <w:ind w:firstLineChars="100" w:firstLine="271"/>
        <w:rPr>
          <w:rFonts w:ascii="ＭＳ 明朝" w:hAnsi="ＭＳ 明朝"/>
          <w:sz w:val="24"/>
          <w:lang w:eastAsia="zh-TW"/>
        </w:rPr>
      </w:pPr>
      <w:r w:rsidRPr="00CF26D1">
        <w:rPr>
          <w:rFonts w:ascii="ＭＳ 明朝" w:hAnsi="ＭＳ 明朝" w:hint="eastAsia"/>
          <w:sz w:val="24"/>
          <w:lang w:eastAsia="zh-TW"/>
        </w:rPr>
        <w:t>横　浜　市　長</w:t>
      </w:r>
    </w:p>
    <w:p w:rsidR="00F6227B" w:rsidRPr="009771E7" w:rsidRDefault="00F6227B" w:rsidP="00F6227B">
      <w:pPr>
        <w:ind w:leftChars="2114" w:left="5094"/>
        <w:rPr>
          <w:rFonts w:ascii="ＭＳ 明朝" w:eastAsia="PMingLiU" w:hAnsi="ＭＳ 明朝"/>
          <w:sz w:val="18"/>
          <w:szCs w:val="18"/>
          <w:lang w:eastAsia="zh-TW"/>
        </w:rPr>
      </w:pPr>
      <w:r>
        <w:rPr>
          <w:rFonts w:ascii="ＭＳ 明朝" w:hAnsi="ＭＳ 明朝" w:hint="eastAsia"/>
          <w:sz w:val="18"/>
          <w:szCs w:val="18"/>
          <w:lang w:eastAsia="zh-TW"/>
        </w:rPr>
        <w:t>（</w:t>
      </w:r>
      <w:r w:rsidRPr="00CF26D1">
        <w:rPr>
          <w:rFonts w:ascii="ＭＳ 明朝" w:hAnsi="ＭＳ 明朝" w:hint="eastAsia"/>
          <w:sz w:val="18"/>
          <w:szCs w:val="18"/>
          <w:lang w:eastAsia="zh-TW"/>
        </w:rPr>
        <w:t>所有者</w:t>
      </w:r>
      <w:r w:rsidR="009771E7">
        <w:rPr>
          <w:rFonts w:ascii="ＭＳ 明朝" w:hAnsi="ＭＳ 明朝" w:hint="eastAsia"/>
          <w:sz w:val="18"/>
          <w:szCs w:val="18"/>
          <w:lang w:eastAsia="zh-TW"/>
        </w:rPr>
        <w:t>）</w:t>
      </w:r>
    </w:p>
    <w:p w:rsidR="00F6227B" w:rsidRPr="00CF26D1" w:rsidRDefault="00F6227B" w:rsidP="00F6227B">
      <w:pPr>
        <w:ind w:leftChars="1783" w:left="4296" w:firstLineChars="300" w:firstLine="813"/>
        <w:rPr>
          <w:rFonts w:ascii="ＭＳ 明朝" w:hAnsi="ＭＳ 明朝"/>
          <w:sz w:val="24"/>
          <w:lang w:eastAsia="zh-TW"/>
        </w:rPr>
      </w:pPr>
      <w:r w:rsidRPr="00CF26D1">
        <w:rPr>
          <w:rFonts w:ascii="ＭＳ 明朝" w:hAnsi="ＭＳ 明朝" w:hint="eastAsia"/>
          <w:sz w:val="24"/>
          <w:lang w:eastAsia="zh-TW"/>
        </w:rPr>
        <w:t>〒</w:t>
      </w:r>
    </w:p>
    <w:p w:rsidR="00F6227B" w:rsidRPr="00CF26D1" w:rsidRDefault="00F6227B" w:rsidP="00F6227B">
      <w:pPr>
        <w:ind w:leftChars="1783" w:left="4296"/>
        <w:rPr>
          <w:rFonts w:ascii="ＭＳ 明朝" w:hAnsi="ＭＳ 明朝"/>
          <w:sz w:val="24"/>
        </w:rPr>
      </w:pPr>
      <w:r w:rsidRPr="00A46831">
        <w:rPr>
          <w:rFonts w:ascii="ＭＳ 明朝" w:hAnsi="ＭＳ 明朝" w:hint="eastAsia"/>
          <w:spacing w:val="437"/>
          <w:kern w:val="0"/>
          <w:sz w:val="24"/>
          <w:fitText w:val="1355" w:id="-1808094976"/>
          <w:lang w:eastAsia="zh-TW"/>
        </w:rPr>
        <w:t>住</w:t>
      </w:r>
      <w:r w:rsidRPr="00A46831">
        <w:rPr>
          <w:rFonts w:ascii="ＭＳ 明朝" w:hAnsi="ＭＳ 明朝" w:hint="eastAsia"/>
          <w:kern w:val="0"/>
          <w:sz w:val="24"/>
          <w:fitText w:val="1355" w:id="-1808094976"/>
          <w:lang w:eastAsia="zh-TW"/>
        </w:rPr>
        <w:t>所</w:t>
      </w:r>
      <w:r w:rsidRPr="00CF26D1">
        <w:rPr>
          <w:rFonts w:ascii="ＭＳ 明朝" w:hAnsi="ＭＳ 明朝" w:hint="eastAsia"/>
          <w:sz w:val="24"/>
          <w:lang w:eastAsia="zh-TW"/>
        </w:rPr>
        <w:t>：</w:t>
      </w:r>
    </w:p>
    <w:p w:rsidR="00F6227B" w:rsidRPr="009771E7" w:rsidRDefault="00F6227B" w:rsidP="00F6227B">
      <w:pPr>
        <w:ind w:leftChars="1783" w:left="4296" w:rightChars="16" w:right="39"/>
        <w:jc w:val="left"/>
        <w:rPr>
          <w:rFonts w:ascii="ＭＳ 明朝" w:eastAsia="PMingLiU" w:hAnsi="ＭＳ 明朝"/>
          <w:kern w:val="0"/>
          <w:sz w:val="24"/>
          <w:lang w:eastAsia="zh-TW"/>
        </w:rPr>
      </w:pPr>
      <w:r w:rsidRPr="001D17C1">
        <w:rPr>
          <w:rFonts w:ascii="ＭＳ 明朝" w:hAnsi="ＭＳ 明朝" w:hint="eastAsia"/>
          <w:spacing w:val="437"/>
          <w:kern w:val="0"/>
          <w:sz w:val="24"/>
          <w:fitText w:val="1355" w:id="-1808094975"/>
          <w:lang w:eastAsia="zh-TW"/>
        </w:rPr>
        <w:t>氏</w:t>
      </w:r>
      <w:r w:rsidRPr="001D17C1">
        <w:rPr>
          <w:rFonts w:ascii="ＭＳ 明朝" w:hAnsi="ＭＳ 明朝" w:hint="eastAsia"/>
          <w:kern w:val="0"/>
          <w:sz w:val="24"/>
          <w:fitText w:val="1355" w:id="-1808094975"/>
          <w:lang w:eastAsia="zh-TW"/>
        </w:rPr>
        <w:t>名</w:t>
      </w:r>
      <w:r>
        <w:rPr>
          <w:rFonts w:ascii="ＭＳ 明朝" w:hAnsi="ＭＳ 明朝" w:hint="eastAsia"/>
          <w:kern w:val="0"/>
          <w:sz w:val="24"/>
          <w:lang w:eastAsia="zh-TW"/>
        </w:rPr>
        <w:t>：</w:t>
      </w:r>
    </w:p>
    <w:p w:rsidR="00F6227B" w:rsidRDefault="00F6227B" w:rsidP="00F6227B">
      <w:pPr>
        <w:ind w:leftChars="1783" w:left="4296"/>
        <w:rPr>
          <w:rFonts w:ascii="ＭＳ 明朝" w:hAnsi="ＭＳ 明朝"/>
          <w:sz w:val="24"/>
        </w:rPr>
      </w:pPr>
      <w:r w:rsidRPr="00CF26D1">
        <w:rPr>
          <w:rFonts w:ascii="ＭＳ 明朝" w:hAnsi="ＭＳ 明朝" w:hint="eastAsia"/>
          <w:kern w:val="0"/>
          <w:sz w:val="24"/>
          <w:lang w:eastAsia="zh-TW"/>
        </w:rPr>
        <w:t>報告責任者：</w:t>
      </w:r>
    </w:p>
    <w:p w:rsidR="00F6227B" w:rsidRPr="00CF26D1" w:rsidRDefault="00F6227B" w:rsidP="00F6227B">
      <w:pPr>
        <w:ind w:leftChars="1783" w:left="4296"/>
        <w:rPr>
          <w:rFonts w:ascii="ＭＳ 明朝" w:hAnsi="ＭＳ 明朝"/>
          <w:sz w:val="24"/>
          <w:lang w:eastAsia="zh-TW"/>
        </w:rPr>
      </w:pPr>
      <w:r w:rsidRPr="00A46831">
        <w:rPr>
          <w:rFonts w:ascii="ＭＳ 明朝" w:hAnsi="ＭＳ 明朝" w:hint="eastAsia"/>
          <w:spacing w:val="66"/>
          <w:kern w:val="0"/>
          <w:sz w:val="24"/>
          <w:fitText w:val="1355" w:id="-1808094974"/>
          <w:lang w:eastAsia="zh-TW"/>
        </w:rPr>
        <w:t>電話番</w:t>
      </w:r>
      <w:r w:rsidRPr="00A46831">
        <w:rPr>
          <w:rFonts w:ascii="ＭＳ 明朝" w:hAnsi="ＭＳ 明朝" w:hint="eastAsia"/>
          <w:kern w:val="0"/>
          <w:sz w:val="24"/>
          <w:fitText w:val="1355" w:id="-1808094974"/>
          <w:lang w:eastAsia="zh-TW"/>
        </w:rPr>
        <w:t>号</w:t>
      </w:r>
      <w:r>
        <w:rPr>
          <w:rFonts w:ascii="ＭＳ 明朝" w:hAnsi="ＭＳ 明朝" w:hint="eastAsia"/>
          <w:sz w:val="24"/>
          <w:lang w:eastAsia="zh-TW"/>
        </w:rPr>
        <w:t>：</w:t>
      </w:r>
      <w:r>
        <w:rPr>
          <w:rFonts w:ascii="ＭＳ 明朝" w:hAnsi="ＭＳ 明朝" w:hint="eastAsia"/>
          <w:kern w:val="0"/>
          <w:sz w:val="24"/>
        </w:rPr>
        <w:t xml:space="preserve">　　</w:t>
      </w:r>
      <w:r>
        <w:rPr>
          <w:rFonts w:ascii="ＭＳ 明朝" w:hAnsi="ＭＳ 明朝" w:hint="eastAsia"/>
          <w:kern w:val="0"/>
          <w:sz w:val="24"/>
          <w:lang w:eastAsia="zh-TW"/>
        </w:rPr>
        <w:t>（</w:t>
      </w:r>
      <w:r>
        <w:rPr>
          <w:rFonts w:ascii="ＭＳ 明朝" w:hAnsi="ＭＳ 明朝" w:hint="eastAsia"/>
          <w:kern w:val="0"/>
          <w:sz w:val="24"/>
        </w:rPr>
        <w:t xml:space="preserve">　　</w:t>
      </w:r>
      <w:r>
        <w:rPr>
          <w:rFonts w:ascii="ＭＳ 明朝" w:hAnsi="ＭＳ 明朝" w:hint="eastAsia"/>
          <w:kern w:val="0"/>
          <w:sz w:val="24"/>
          <w:lang w:eastAsia="zh-TW"/>
        </w:rPr>
        <w:t>）</w:t>
      </w:r>
    </w:p>
    <w:p w:rsidR="00F6227B" w:rsidRPr="001C5B17" w:rsidRDefault="00F6227B" w:rsidP="00F6227B">
      <w:pPr>
        <w:rPr>
          <w:rFonts w:ascii="ＭＳ 明朝" w:hAnsi="ＭＳ 明朝"/>
          <w:sz w:val="24"/>
          <w:lang w:eastAsia="zh-TW"/>
        </w:rPr>
      </w:pPr>
    </w:p>
    <w:p w:rsidR="00F6227B" w:rsidRPr="00CF26D1" w:rsidRDefault="00F6227B" w:rsidP="00F6227B">
      <w:pPr>
        <w:ind w:firstLineChars="100" w:firstLine="271"/>
        <w:rPr>
          <w:rFonts w:ascii="ＭＳ 明朝" w:hAnsi="ＭＳ 明朝"/>
          <w:sz w:val="24"/>
        </w:rPr>
      </w:pPr>
      <w:r w:rsidRPr="00CF26D1">
        <w:rPr>
          <w:rFonts w:ascii="ＭＳ 明朝" w:hAnsi="ＭＳ 明朝" w:hint="eastAsia"/>
          <w:sz w:val="24"/>
        </w:rPr>
        <w:t>「</w:t>
      </w:r>
      <w:r>
        <w:rPr>
          <w:rFonts w:ascii="ＭＳ 明朝" w:hAnsi="ＭＳ 明朝" w:hint="eastAsia"/>
          <w:sz w:val="24"/>
        </w:rPr>
        <w:t>施設</w:t>
      </w:r>
      <w:r w:rsidRPr="00CF26D1">
        <w:rPr>
          <w:rFonts w:ascii="ＭＳ 明朝" w:hAnsi="ＭＳ 明朝" w:hint="eastAsia"/>
          <w:sz w:val="24"/>
        </w:rPr>
        <w:t>の管理に関する協定書」第２条第２項第５号</w:t>
      </w:r>
      <w:r>
        <w:rPr>
          <w:rFonts w:ascii="ＭＳ 明朝" w:hAnsi="ＭＳ 明朝" w:hint="eastAsia"/>
          <w:sz w:val="24"/>
        </w:rPr>
        <w:t>に基づき</w:t>
      </w:r>
      <w:r w:rsidRPr="00CF26D1">
        <w:rPr>
          <w:rFonts w:ascii="ＭＳ 明朝" w:hAnsi="ＭＳ 明朝" w:hint="eastAsia"/>
          <w:sz w:val="24"/>
        </w:rPr>
        <w:t>、維持管理状況</w:t>
      </w:r>
      <w:r>
        <w:rPr>
          <w:rFonts w:ascii="ＭＳ 明朝" w:hAnsi="ＭＳ 明朝" w:hint="eastAsia"/>
          <w:sz w:val="24"/>
        </w:rPr>
        <w:t>について、</w:t>
      </w:r>
      <w:r w:rsidRPr="00CF26D1">
        <w:rPr>
          <w:rFonts w:ascii="ＭＳ 明朝" w:hAnsi="ＭＳ 明朝" w:hint="eastAsia"/>
          <w:sz w:val="24"/>
        </w:rPr>
        <w:t>次のとおり報告します。</w:t>
      </w:r>
    </w:p>
    <w:p w:rsidR="00F6227B" w:rsidRPr="00FA0480" w:rsidRDefault="00F6227B" w:rsidP="00F6227B">
      <w:pPr>
        <w:rPr>
          <w:rFonts w:ascii="ＭＳ 明朝" w:hAnsi="ＭＳ 明朝"/>
          <w:sz w:val="24"/>
        </w:rPr>
      </w:pPr>
    </w:p>
    <w:p w:rsidR="00F6227B" w:rsidRDefault="00F6227B" w:rsidP="00F6227B">
      <w:pPr>
        <w:spacing w:line="360" w:lineRule="auto"/>
        <w:ind w:leftChars="228" w:left="549"/>
        <w:rPr>
          <w:rFonts w:ascii="ＭＳ 明朝" w:hAnsi="ＭＳ 明朝"/>
          <w:kern w:val="0"/>
          <w:sz w:val="24"/>
        </w:rPr>
      </w:pPr>
      <w:r w:rsidRPr="001C5B17">
        <w:rPr>
          <w:rFonts w:ascii="ＭＳ 明朝" w:hAnsi="ＭＳ 明朝" w:hint="eastAsia"/>
          <w:spacing w:val="60"/>
          <w:kern w:val="0"/>
          <w:sz w:val="24"/>
          <w:fitText w:val="1680" w:id="-1808096509"/>
        </w:rPr>
        <w:t>施設の種</w:t>
      </w:r>
      <w:r w:rsidRPr="001C5B17">
        <w:rPr>
          <w:rFonts w:ascii="ＭＳ 明朝" w:hAnsi="ＭＳ 明朝" w:hint="eastAsia"/>
          <w:kern w:val="0"/>
          <w:sz w:val="24"/>
          <w:fitText w:val="1680" w:id="-1808096509"/>
        </w:rPr>
        <w:t>別</w:t>
      </w:r>
      <w:r>
        <w:rPr>
          <w:rFonts w:ascii="ＭＳ 明朝" w:hAnsi="ＭＳ 明朝" w:hint="eastAsia"/>
          <w:kern w:val="0"/>
          <w:sz w:val="24"/>
        </w:rPr>
        <w:t xml:space="preserve">　　□雨水調整池　□雨水貯留施設　□遊水池</w:t>
      </w:r>
      <w:bookmarkStart w:id="0" w:name="_GoBack"/>
      <w:bookmarkEnd w:id="0"/>
    </w:p>
    <w:p w:rsidR="00F6227B" w:rsidRPr="00CF26D1" w:rsidRDefault="00F6227B" w:rsidP="00F6227B">
      <w:pPr>
        <w:spacing w:line="360" w:lineRule="auto"/>
        <w:ind w:leftChars="228" w:left="549"/>
        <w:rPr>
          <w:rFonts w:ascii="ＭＳ 明朝" w:hAnsi="ＭＳ 明朝"/>
          <w:sz w:val="24"/>
          <w:lang w:eastAsia="zh-TW"/>
        </w:rPr>
      </w:pPr>
      <w:r w:rsidRPr="001D17C1">
        <w:rPr>
          <w:rFonts w:ascii="ＭＳ 明朝" w:hAnsi="ＭＳ 明朝" w:hint="eastAsia"/>
          <w:spacing w:val="120"/>
          <w:kern w:val="0"/>
          <w:sz w:val="24"/>
          <w:fitText w:val="1680" w:id="-1808096508"/>
          <w:lang w:eastAsia="zh-TW"/>
        </w:rPr>
        <w:t>施設</w:t>
      </w:r>
      <w:r w:rsidRPr="001D17C1">
        <w:rPr>
          <w:rFonts w:ascii="ＭＳ 明朝" w:hAnsi="ＭＳ 明朝" w:hint="eastAsia"/>
          <w:spacing w:val="120"/>
          <w:kern w:val="0"/>
          <w:sz w:val="24"/>
          <w:fitText w:val="1680" w:id="-1808096508"/>
        </w:rPr>
        <w:t>名</w:t>
      </w:r>
      <w:r w:rsidRPr="001D17C1">
        <w:rPr>
          <w:rFonts w:ascii="ＭＳ 明朝" w:hAnsi="ＭＳ 明朝" w:hint="eastAsia"/>
          <w:kern w:val="0"/>
          <w:sz w:val="24"/>
          <w:fitText w:val="1680" w:id="-1808096508"/>
        </w:rPr>
        <w:t>称</w:t>
      </w:r>
      <w:r w:rsidRPr="00CF26D1">
        <w:rPr>
          <w:rFonts w:ascii="ＭＳ 明朝" w:hAnsi="ＭＳ 明朝" w:hint="eastAsia"/>
          <w:kern w:val="0"/>
          <w:sz w:val="24"/>
          <w:lang w:eastAsia="zh-TW"/>
        </w:rPr>
        <w:t xml:space="preserve">　</w:t>
      </w:r>
      <w:r w:rsidRPr="00CF26D1">
        <w:rPr>
          <w:rFonts w:ascii="ＭＳ 明朝" w:hAnsi="ＭＳ 明朝" w:hint="eastAsia"/>
          <w:sz w:val="24"/>
          <w:lang w:eastAsia="zh-TW"/>
        </w:rPr>
        <w:t xml:space="preserve">　</w:t>
      </w:r>
      <w:r w:rsidRPr="00CF26D1">
        <w:rPr>
          <w:rFonts w:ascii="ＭＳ 明朝" w:hAnsi="ＭＳ 明朝" w:hint="eastAsia"/>
          <w:sz w:val="24"/>
          <w:u w:val="dotted"/>
          <w:lang w:eastAsia="zh-TW"/>
        </w:rPr>
        <w:t xml:space="preserve">　</w:t>
      </w:r>
      <w:r>
        <w:rPr>
          <w:rFonts w:ascii="ＭＳ 明朝" w:hAnsi="ＭＳ 明朝" w:hint="eastAsia"/>
          <w:sz w:val="24"/>
          <w:u w:val="dotted"/>
        </w:rPr>
        <w:t xml:space="preserve">　　　　　　　　　　　</w:t>
      </w:r>
      <w:r w:rsidRPr="00CF26D1">
        <w:rPr>
          <w:rFonts w:ascii="ＭＳ 明朝" w:hAnsi="ＭＳ 明朝" w:hint="eastAsia"/>
          <w:sz w:val="24"/>
          <w:u w:val="dotted"/>
          <w:lang w:eastAsia="zh-TW"/>
        </w:rPr>
        <w:t xml:space="preserve">　　　　　　　</w:t>
      </w:r>
    </w:p>
    <w:p w:rsidR="00F6227B" w:rsidRPr="00CF26D1" w:rsidRDefault="00F6227B" w:rsidP="00F6227B">
      <w:pPr>
        <w:spacing w:line="360" w:lineRule="auto"/>
        <w:ind w:leftChars="228" w:left="549"/>
        <w:rPr>
          <w:rFonts w:ascii="ＭＳ 明朝" w:hAnsi="ＭＳ 明朝"/>
          <w:sz w:val="24"/>
        </w:rPr>
      </w:pPr>
      <w:r w:rsidRPr="001C5B17">
        <w:rPr>
          <w:rFonts w:ascii="ＭＳ 明朝" w:hAnsi="ＭＳ 明朝" w:hint="eastAsia"/>
          <w:spacing w:val="60"/>
          <w:kern w:val="0"/>
          <w:sz w:val="24"/>
          <w:fitText w:val="1680" w:id="-1808096507"/>
        </w:rPr>
        <w:t>施設の所</w:t>
      </w:r>
      <w:r w:rsidRPr="001C5B17">
        <w:rPr>
          <w:rFonts w:ascii="ＭＳ 明朝" w:hAnsi="ＭＳ 明朝" w:hint="eastAsia"/>
          <w:kern w:val="0"/>
          <w:sz w:val="24"/>
          <w:fitText w:val="1680" w:id="-1808096507"/>
        </w:rPr>
        <w:t>在</w:t>
      </w:r>
      <w:r w:rsidRPr="00CF26D1">
        <w:rPr>
          <w:rFonts w:ascii="ＭＳ 明朝" w:hAnsi="ＭＳ 明朝" w:hint="eastAsia"/>
          <w:kern w:val="0"/>
          <w:sz w:val="24"/>
        </w:rPr>
        <w:t xml:space="preserve">　　</w:t>
      </w:r>
      <w:r w:rsidRPr="00CF26D1">
        <w:rPr>
          <w:rFonts w:ascii="ＭＳ 明朝" w:hAnsi="ＭＳ 明朝" w:hint="eastAsia"/>
          <w:kern w:val="0"/>
          <w:sz w:val="24"/>
          <w:u w:val="dotted"/>
        </w:rPr>
        <w:t xml:space="preserve">　</w:t>
      </w:r>
      <w:r>
        <w:rPr>
          <w:rFonts w:ascii="ＭＳ 明朝" w:hAnsi="ＭＳ 明朝" w:hint="eastAsia"/>
          <w:kern w:val="0"/>
          <w:sz w:val="24"/>
          <w:u w:val="dotted"/>
        </w:rPr>
        <w:t xml:space="preserve">　　　　　　　　　　　　　　</w:t>
      </w:r>
      <w:r w:rsidRPr="00CF26D1">
        <w:rPr>
          <w:rFonts w:ascii="ＭＳ 明朝" w:hAnsi="ＭＳ 明朝" w:hint="eastAsia"/>
          <w:kern w:val="0"/>
          <w:sz w:val="24"/>
          <w:u w:val="dotted"/>
        </w:rPr>
        <w:t xml:space="preserve">　　　　</w:t>
      </w:r>
    </w:p>
    <w:p w:rsidR="00F6227B" w:rsidRPr="00CF26D1" w:rsidRDefault="00F6227B" w:rsidP="00F6227B">
      <w:pPr>
        <w:spacing w:line="360" w:lineRule="auto"/>
        <w:ind w:leftChars="228" w:left="549"/>
        <w:rPr>
          <w:rFonts w:ascii="ＭＳ 明朝" w:hAnsi="ＭＳ 明朝"/>
          <w:sz w:val="24"/>
        </w:rPr>
      </w:pPr>
      <w:r w:rsidRPr="001C5B17">
        <w:rPr>
          <w:rFonts w:ascii="ＭＳ 明朝" w:hAnsi="ＭＳ 明朝" w:hint="eastAsia"/>
          <w:spacing w:val="60"/>
          <w:kern w:val="0"/>
          <w:sz w:val="24"/>
          <w:fitText w:val="1680" w:id="-1808096506"/>
        </w:rPr>
        <w:t>協定年月</w:t>
      </w:r>
      <w:r w:rsidRPr="001C5B17">
        <w:rPr>
          <w:rFonts w:ascii="ＭＳ 明朝" w:hAnsi="ＭＳ 明朝" w:hint="eastAsia"/>
          <w:kern w:val="0"/>
          <w:sz w:val="24"/>
          <w:fitText w:val="1680" w:id="-1808096506"/>
        </w:rPr>
        <w:t>日</w:t>
      </w:r>
      <w:r w:rsidRPr="00CF26D1">
        <w:rPr>
          <w:rFonts w:ascii="ＭＳ 明朝" w:hAnsi="ＭＳ 明朝" w:hint="eastAsia"/>
          <w:sz w:val="24"/>
        </w:rPr>
        <w:t xml:space="preserve">　　</w:t>
      </w:r>
      <w:r w:rsidR="00AF2384">
        <w:rPr>
          <w:rFonts w:ascii="ＭＳ 明朝" w:hAnsi="ＭＳ 明朝" w:hint="eastAsia"/>
          <w:sz w:val="24"/>
          <w:u w:val="dotted"/>
        </w:rPr>
        <w:t>昭和・</w:t>
      </w:r>
      <w:r w:rsidRPr="00FA0480">
        <w:rPr>
          <w:rFonts w:ascii="ＭＳ 明朝" w:hAnsi="ＭＳ 明朝" w:hint="eastAsia"/>
          <w:sz w:val="24"/>
          <w:u w:val="dotted"/>
        </w:rPr>
        <w:t>平成</w:t>
      </w:r>
      <w:r w:rsidR="00AF2384">
        <w:rPr>
          <w:rFonts w:ascii="ＭＳ 明朝" w:hAnsi="ＭＳ 明朝" w:hint="eastAsia"/>
          <w:sz w:val="24"/>
          <w:u w:val="dotted"/>
        </w:rPr>
        <w:t>・令和</w:t>
      </w:r>
      <w:r>
        <w:rPr>
          <w:rFonts w:ascii="ＭＳ 明朝" w:hAnsi="ＭＳ 明朝" w:hint="eastAsia"/>
          <w:sz w:val="24"/>
          <w:u w:val="dotted"/>
        </w:rPr>
        <w:t xml:space="preserve">　　</w:t>
      </w:r>
      <w:r w:rsidR="00AF2384">
        <w:rPr>
          <w:rFonts w:ascii="ＭＳ 明朝" w:hAnsi="ＭＳ 明朝" w:hint="eastAsia"/>
          <w:sz w:val="24"/>
          <w:u w:val="dotted"/>
        </w:rPr>
        <w:t xml:space="preserve">　</w:t>
      </w:r>
      <w:r>
        <w:rPr>
          <w:rFonts w:ascii="ＭＳ 明朝" w:hAnsi="ＭＳ 明朝" w:hint="eastAsia"/>
          <w:sz w:val="24"/>
          <w:u w:val="dotted"/>
        </w:rPr>
        <w:t xml:space="preserve">年　　月　　</w:t>
      </w:r>
      <w:r w:rsidRPr="00CF26D1">
        <w:rPr>
          <w:rFonts w:ascii="ＭＳ 明朝" w:hAnsi="ＭＳ 明朝" w:hint="eastAsia"/>
          <w:sz w:val="24"/>
          <w:u w:val="dotted"/>
        </w:rPr>
        <w:t>日</w:t>
      </w:r>
      <w:r>
        <w:rPr>
          <w:rFonts w:ascii="ＭＳ 明朝" w:hAnsi="ＭＳ 明朝" w:hint="eastAsia"/>
          <w:sz w:val="24"/>
          <w:u w:val="dotted"/>
        </w:rPr>
        <w:t xml:space="preserve">　</w:t>
      </w:r>
    </w:p>
    <w:p w:rsidR="00F6227B" w:rsidRPr="00CF26D1" w:rsidRDefault="00F6227B" w:rsidP="00F6227B">
      <w:pPr>
        <w:spacing w:line="360" w:lineRule="auto"/>
        <w:ind w:leftChars="228" w:left="549"/>
        <w:rPr>
          <w:rFonts w:ascii="ＭＳ 明朝" w:hAnsi="ＭＳ 明朝"/>
          <w:sz w:val="24"/>
          <w:lang w:eastAsia="zh-CN"/>
        </w:rPr>
      </w:pPr>
      <w:r w:rsidRPr="001C5B17">
        <w:rPr>
          <w:rFonts w:ascii="ＭＳ 明朝" w:hAnsi="ＭＳ 明朝" w:hint="eastAsia"/>
          <w:spacing w:val="120"/>
          <w:kern w:val="0"/>
          <w:sz w:val="24"/>
          <w:fitText w:val="1680" w:id="-1808096505"/>
          <w:lang w:eastAsia="zh-CN"/>
        </w:rPr>
        <w:t>台帳番</w:t>
      </w:r>
      <w:r w:rsidRPr="001C5B17">
        <w:rPr>
          <w:rFonts w:ascii="ＭＳ 明朝" w:hAnsi="ＭＳ 明朝" w:hint="eastAsia"/>
          <w:kern w:val="0"/>
          <w:sz w:val="24"/>
          <w:fitText w:val="1680" w:id="-1808096505"/>
          <w:lang w:eastAsia="zh-CN"/>
        </w:rPr>
        <w:t>号</w:t>
      </w:r>
      <w:r w:rsidRPr="00CF26D1">
        <w:rPr>
          <w:rFonts w:ascii="ＭＳ 明朝" w:hAnsi="ＭＳ 明朝" w:hint="eastAsia"/>
          <w:kern w:val="0"/>
          <w:sz w:val="24"/>
          <w:lang w:eastAsia="zh-CN"/>
        </w:rPr>
        <w:t xml:space="preserve">　　</w:t>
      </w:r>
      <w:r>
        <w:rPr>
          <w:rFonts w:ascii="ＭＳ 明朝" w:hAnsi="ＭＳ 明朝" w:hint="eastAsia"/>
          <w:kern w:val="0"/>
          <w:sz w:val="24"/>
          <w:u w:val="dotted"/>
          <w:lang w:eastAsia="zh-CN"/>
        </w:rPr>
        <w:t xml:space="preserve">　　　　　　　　</w:t>
      </w:r>
      <w:r>
        <w:rPr>
          <w:rFonts w:ascii="ＭＳ 明朝" w:hAnsi="ＭＳ 明朝" w:hint="eastAsia"/>
          <w:kern w:val="0"/>
          <w:sz w:val="24"/>
          <w:u w:val="dotted"/>
        </w:rPr>
        <w:t xml:space="preserve">　　</w:t>
      </w:r>
      <w:r w:rsidRPr="00CF26D1">
        <w:rPr>
          <w:rFonts w:ascii="ＭＳ 明朝" w:hAnsi="ＭＳ 明朝" w:hint="eastAsia"/>
          <w:kern w:val="0"/>
          <w:sz w:val="24"/>
          <w:u w:val="dotted"/>
          <w:lang w:eastAsia="zh-CN"/>
        </w:rPr>
        <w:t xml:space="preserve">　　　　　　号　</w:t>
      </w:r>
      <w:r>
        <w:rPr>
          <w:rFonts w:ascii="ＭＳ 明朝" w:hAnsi="ＭＳ 明朝" w:hint="eastAsia"/>
          <w:kern w:val="0"/>
          <w:sz w:val="24"/>
          <w:u w:val="dotted"/>
        </w:rPr>
        <w:t xml:space="preserve">　</w:t>
      </w:r>
    </w:p>
    <w:p w:rsidR="00F6227B" w:rsidRPr="00CF26D1" w:rsidRDefault="00F6227B" w:rsidP="00F6227B">
      <w:pPr>
        <w:rPr>
          <w:rFonts w:ascii="ＭＳ 明朝" w:hAnsi="ＭＳ 明朝"/>
          <w:sz w:val="24"/>
          <w:lang w:eastAsia="zh-CN"/>
        </w:rPr>
      </w:pPr>
    </w:p>
    <w:p w:rsidR="00F6227B" w:rsidRPr="00CF26D1" w:rsidRDefault="00F6227B" w:rsidP="00F6227B">
      <w:pPr>
        <w:rPr>
          <w:rFonts w:ascii="ＭＳ 明朝" w:hAnsi="ＭＳ 明朝"/>
          <w:sz w:val="24"/>
        </w:rPr>
      </w:pPr>
      <w:r w:rsidRPr="00CF26D1">
        <w:rPr>
          <w:rFonts w:ascii="ＭＳ 明朝" w:hAnsi="ＭＳ 明朝" w:hint="eastAsia"/>
          <w:sz w:val="24"/>
        </w:rPr>
        <w:t>定期報告</w:t>
      </w:r>
      <w:r>
        <w:rPr>
          <w:rFonts w:ascii="ＭＳ 明朝" w:hAnsi="ＭＳ 明朝" w:hint="eastAsia"/>
          <w:sz w:val="24"/>
        </w:rPr>
        <w:t>（</w:t>
      </w:r>
      <w:r w:rsidRPr="00CF26D1">
        <w:rPr>
          <w:rFonts w:ascii="ＭＳ 明朝" w:hAnsi="ＭＳ 明朝" w:hint="eastAsia"/>
          <w:sz w:val="24"/>
        </w:rPr>
        <w:t>毎年８月</w:t>
      </w:r>
      <w:r>
        <w:rPr>
          <w:rFonts w:ascii="ＭＳ 明朝" w:hAnsi="ＭＳ 明朝" w:hint="eastAsia"/>
          <w:sz w:val="24"/>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1125"/>
        <w:gridCol w:w="884"/>
        <w:gridCol w:w="884"/>
        <w:gridCol w:w="884"/>
        <w:gridCol w:w="1364"/>
        <w:gridCol w:w="1125"/>
        <w:gridCol w:w="884"/>
        <w:gridCol w:w="1125"/>
      </w:tblGrid>
      <w:tr w:rsidR="00F6227B" w:rsidRPr="006B1AB0" w:rsidTr="00A42D9D">
        <w:trPr>
          <w:trHeight w:val="593"/>
        </w:trPr>
        <w:tc>
          <w:tcPr>
            <w:tcW w:w="1551"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点検及び</w:t>
            </w:r>
          </w:p>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清掃年月日</w:t>
            </w:r>
          </w:p>
        </w:tc>
        <w:tc>
          <w:tcPr>
            <w:tcW w:w="1089"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sz w:val="20"/>
                <w:szCs w:val="20"/>
              </w:rPr>
              <w:ruby>
                <w:rubyPr>
                  <w:rubyAlign w:val="distributeSpace"/>
                  <w:hps w:val="12"/>
                  <w:hpsRaise w:val="24"/>
                  <w:hpsBaseText w:val="20"/>
                  <w:lid w:val="ja-JP"/>
                </w:rubyPr>
                <w:rt>
                  <w:r w:rsidR="00F6227B" w:rsidRPr="006B1AB0">
                    <w:rPr>
                      <w:rFonts w:ascii="ＭＳ 明朝" w:hAnsi="ＭＳ 明朝"/>
                      <w:sz w:val="20"/>
                      <w:szCs w:val="20"/>
                    </w:rPr>
                    <w:t>たい</w:t>
                  </w:r>
                </w:rt>
                <w:rubyBase>
                  <w:r w:rsidR="00F6227B" w:rsidRPr="006B1AB0">
                    <w:rPr>
                      <w:rFonts w:ascii="ＭＳ 明朝" w:hAnsi="ＭＳ 明朝"/>
                      <w:sz w:val="20"/>
                      <w:szCs w:val="20"/>
                    </w:rPr>
                    <w:t>堆</w:t>
                  </w:r>
                </w:rubyBase>
              </w:ruby>
            </w:r>
            <w:r w:rsidRPr="006B1AB0">
              <w:rPr>
                <w:rFonts w:ascii="ＭＳ 明朝" w:hAnsi="ＭＳ 明朝"/>
                <w:sz w:val="20"/>
                <w:szCs w:val="20"/>
              </w:rPr>
              <w:ruby>
                <w:rubyPr>
                  <w:rubyAlign w:val="distributeSpace"/>
                  <w:hps w:val="12"/>
                  <w:hpsRaise w:val="24"/>
                  <w:hpsBaseText w:val="20"/>
                  <w:lid w:val="ja-JP"/>
                </w:rubyPr>
                <w:rt>
                  <w:r w:rsidR="00F6227B" w:rsidRPr="006B1AB0">
                    <w:rPr>
                      <w:rFonts w:ascii="ＭＳ 明朝" w:hAnsi="ＭＳ 明朝"/>
                      <w:sz w:val="20"/>
                      <w:szCs w:val="20"/>
                    </w:rPr>
                    <w:t>さ</w:t>
                  </w:r>
                </w:rt>
                <w:rubyBase>
                  <w:r w:rsidR="00F6227B" w:rsidRPr="006B1AB0">
                    <w:rPr>
                      <w:rFonts w:ascii="ＭＳ 明朝" w:hAnsi="ＭＳ 明朝"/>
                      <w:sz w:val="20"/>
                      <w:szCs w:val="20"/>
                    </w:rPr>
                    <w:t>砂</w:t>
                  </w:r>
                </w:rubyBase>
              </w:ruby>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ｵﾘﾌｨｽ</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ｽｸﾘｰﾝ</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ﾌｪﾝｽ</w:t>
            </w:r>
          </w:p>
        </w:tc>
        <w:tc>
          <w:tcPr>
            <w:tcW w:w="1320"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流出入口</w:t>
            </w:r>
          </w:p>
        </w:tc>
        <w:tc>
          <w:tcPr>
            <w:tcW w:w="1089"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水位標</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看板</w:t>
            </w:r>
          </w:p>
        </w:tc>
        <w:tc>
          <w:tcPr>
            <w:tcW w:w="1089"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その他</w:t>
            </w:r>
          </w:p>
        </w:tc>
      </w:tr>
      <w:tr w:rsidR="00F6227B" w:rsidRPr="006B1AB0" w:rsidTr="009C23D0">
        <w:trPr>
          <w:trHeight w:val="1112"/>
        </w:trPr>
        <w:tc>
          <w:tcPr>
            <w:tcW w:w="1551" w:type="dxa"/>
            <w:shd w:val="clear" w:color="auto" w:fill="auto"/>
            <w:vAlign w:val="center"/>
          </w:tcPr>
          <w:p w:rsidR="00F6227B" w:rsidRPr="006B1AB0" w:rsidRDefault="001D4562" w:rsidP="00FB149E">
            <w:pPr>
              <w:ind w:firstLineChars="50" w:firstLine="115"/>
              <w:jc w:val="center"/>
              <w:rPr>
                <w:rFonts w:ascii="ＭＳ 明朝" w:hAnsi="ＭＳ 明朝"/>
                <w:sz w:val="20"/>
                <w:szCs w:val="20"/>
              </w:rPr>
            </w:pPr>
            <w:r>
              <w:rPr>
                <w:rFonts w:ascii="ＭＳ 明朝" w:hAnsi="ＭＳ 明朝" w:hint="eastAsia"/>
                <w:kern w:val="0"/>
                <w:sz w:val="20"/>
                <w:szCs w:val="20"/>
              </w:rPr>
              <w:t>年 月 日</w:t>
            </w:r>
          </w:p>
        </w:tc>
        <w:tc>
          <w:tcPr>
            <w:tcW w:w="1089" w:type="dxa"/>
            <w:shd w:val="clear" w:color="auto" w:fill="auto"/>
            <w:vAlign w:val="center"/>
          </w:tcPr>
          <w:p w:rsidR="00F6227B" w:rsidRDefault="00ED5831" w:rsidP="009C23D0">
            <w:pPr>
              <w:spacing w:line="260" w:lineRule="exact"/>
              <w:jc w:val="center"/>
              <w:rPr>
                <w:rFonts w:ascii="ＭＳ 明朝" w:hAnsi="ＭＳ 明朝"/>
                <w:sz w:val="20"/>
                <w:szCs w:val="20"/>
              </w:rPr>
            </w:pPr>
            <w:r>
              <w:rPr>
                <w:rFonts w:ascii="ＭＳ 明朝" w:hAnsi="ＭＳ 明朝" w:hint="eastAsia"/>
                <w:sz w:val="20"/>
                <w:szCs w:val="20"/>
              </w:rPr>
              <w:t>無</w:t>
            </w:r>
          </w:p>
          <w:p w:rsidR="009C23D0" w:rsidRDefault="009C23D0" w:rsidP="009C23D0">
            <w:pPr>
              <w:spacing w:line="260" w:lineRule="exact"/>
              <w:jc w:val="center"/>
              <w:rPr>
                <w:rFonts w:ascii="ＭＳ 明朝" w:hAnsi="ＭＳ 明朝"/>
                <w:sz w:val="20"/>
                <w:szCs w:val="20"/>
              </w:rPr>
            </w:pPr>
            <w:r>
              <w:rPr>
                <w:rFonts w:ascii="ＭＳ 明朝" w:hAnsi="ＭＳ 明朝" w:hint="eastAsia"/>
                <w:sz w:val="20"/>
                <w:szCs w:val="20"/>
              </w:rPr>
              <w:t>・</w:t>
            </w:r>
          </w:p>
          <w:p w:rsidR="00ED5831" w:rsidRPr="006B1AB0" w:rsidRDefault="00ED5831" w:rsidP="009C23D0">
            <w:pPr>
              <w:spacing w:line="260" w:lineRule="exact"/>
              <w:jc w:val="center"/>
              <w:rPr>
                <w:rFonts w:ascii="ＭＳ 明朝" w:hAnsi="ＭＳ 明朝"/>
                <w:sz w:val="20"/>
                <w:szCs w:val="20"/>
              </w:rPr>
            </w:pPr>
            <w:r>
              <w:rPr>
                <w:rFonts w:ascii="ＭＳ 明朝" w:hAnsi="ＭＳ 明朝" w:hint="eastAsia"/>
                <w:sz w:val="20"/>
                <w:szCs w:val="20"/>
              </w:rPr>
              <w:t>有</w:t>
            </w:r>
          </w:p>
          <w:p w:rsidR="00F6227B" w:rsidRPr="006B1AB0" w:rsidRDefault="00F6227B" w:rsidP="009C23D0">
            <w:pPr>
              <w:spacing w:line="260" w:lineRule="exact"/>
              <w:jc w:val="center"/>
              <w:rPr>
                <w:rFonts w:ascii="ＭＳ 明朝" w:hAnsi="ＭＳ 明朝"/>
                <w:sz w:val="20"/>
                <w:szCs w:val="20"/>
              </w:rPr>
            </w:pPr>
            <w:r w:rsidRPr="006B1AB0">
              <w:rPr>
                <w:rFonts w:ascii="ＭＳ 明朝" w:hAnsi="ＭＳ 明朝" w:cs="ＭＳ 明朝" w:hint="eastAsia"/>
                <w:sz w:val="20"/>
                <w:szCs w:val="20"/>
              </w:rPr>
              <w:t>(   m</w:t>
            </w:r>
            <w:r w:rsidRPr="006B1AB0">
              <w:rPr>
                <w:rFonts w:ascii="ＭＳ 明朝" w:hAnsi="ＭＳ 明朝" w:cs="ＭＳ 明朝" w:hint="eastAsia"/>
                <w:sz w:val="20"/>
                <w:szCs w:val="20"/>
                <w:vertAlign w:val="superscript"/>
              </w:rPr>
              <w:t>3</w:t>
            </w:r>
            <w:r w:rsidRPr="006B1AB0">
              <w:rPr>
                <w:rFonts w:ascii="ＭＳ 明朝" w:hAnsi="ＭＳ 明朝" w:hint="eastAsia"/>
                <w:sz w:val="20"/>
                <w:szCs w:val="20"/>
              </w:rPr>
              <w:t>)</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良好</w:t>
            </w:r>
          </w:p>
          <w:p w:rsidR="00F6227B" w:rsidRPr="006B1AB0" w:rsidRDefault="00F6227B" w:rsidP="009C23D0">
            <w:pPr>
              <w:spacing w:line="300" w:lineRule="exact"/>
              <w:jc w:val="center"/>
              <w:rPr>
                <w:rFonts w:ascii="ＭＳ 明朝" w:hAnsi="ＭＳ 明朝"/>
                <w:sz w:val="20"/>
                <w:szCs w:val="20"/>
              </w:rPr>
            </w:pPr>
            <w:r w:rsidRPr="006B1AB0">
              <w:rPr>
                <w:rFonts w:ascii="ＭＳ 明朝" w:hAnsi="ＭＳ 明朝" w:hint="eastAsia"/>
                <w:sz w:val="20"/>
                <w:szCs w:val="20"/>
              </w:rPr>
              <w:t>・</w:t>
            </w:r>
          </w:p>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不良</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良好</w:t>
            </w:r>
          </w:p>
          <w:p w:rsidR="00F6227B" w:rsidRPr="006B1AB0" w:rsidRDefault="00F6227B" w:rsidP="009C23D0">
            <w:pPr>
              <w:spacing w:line="300" w:lineRule="exact"/>
              <w:jc w:val="center"/>
              <w:rPr>
                <w:rFonts w:ascii="ＭＳ 明朝" w:hAnsi="ＭＳ 明朝"/>
                <w:sz w:val="20"/>
                <w:szCs w:val="20"/>
              </w:rPr>
            </w:pPr>
            <w:r w:rsidRPr="006B1AB0">
              <w:rPr>
                <w:rFonts w:ascii="ＭＳ 明朝" w:hAnsi="ＭＳ 明朝" w:hint="eastAsia"/>
                <w:sz w:val="20"/>
                <w:szCs w:val="20"/>
              </w:rPr>
              <w:t>・</w:t>
            </w:r>
          </w:p>
          <w:p w:rsidR="00F6227B" w:rsidRPr="006B1AB0" w:rsidRDefault="00F6227B" w:rsidP="00F6227B">
            <w:pPr>
              <w:jc w:val="center"/>
              <w:rPr>
                <w:rFonts w:ascii="ＭＳ 明朝" w:hAnsi="ＭＳ 明朝"/>
                <w:sz w:val="20"/>
                <w:szCs w:val="20"/>
                <w:lang w:eastAsia="zh-TW"/>
              </w:rPr>
            </w:pPr>
            <w:r w:rsidRPr="006B1AB0">
              <w:rPr>
                <w:rFonts w:ascii="ＭＳ 明朝" w:hAnsi="ＭＳ 明朝" w:hint="eastAsia"/>
                <w:sz w:val="20"/>
                <w:szCs w:val="20"/>
              </w:rPr>
              <w:t>不良</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良好</w:t>
            </w:r>
          </w:p>
          <w:p w:rsidR="00F6227B" w:rsidRPr="006B1AB0" w:rsidRDefault="00F6227B" w:rsidP="009C23D0">
            <w:pPr>
              <w:spacing w:line="300" w:lineRule="exact"/>
              <w:jc w:val="center"/>
              <w:rPr>
                <w:rFonts w:ascii="ＭＳ 明朝" w:hAnsi="ＭＳ 明朝"/>
                <w:sz w:val="20"/>
                <w:szCs w:val="20"/>
              </w:rPr>
            </w:pPr>
            <w:r w:rsidRPr="006B1AB0">
              <w:rPr>
                <w:rFonts w:ascii="ＭＳ 明朝" w:hAnsi="ＭＳ 明朝" w:hint="eastAsia"/>
                <w:sz w:val="20"/>
                <w:szCs w:val="20"/>
              </w:rPr>
              <w:t>・</w:t>
            </w:r>
          </w:p>
          <w:p w:rsidR="00F6227B" w:rsidRPr="006B1AB0" w:rsidRDefault="00F6227B" w:rsidP="00F6227B">
            <w:pPr>
              <w:jc w:val="center"/>
              <w:rPr>
                <w:rFonts w:ascii="ＭＳ 明朝" w:hAnsi="ＭＳ 明朝"/>
                <w:sz w:val="20"/>
                <w:szCs w:val="20"/>
                <w:lang w:eastAsia="zh-TW"/>
              </w:rPr>
            </w:pPr>
            <w:r w:rsidRPr="006B1AB0">
              <w:rPr>
                <w:rFonts w:ascii="ＭＳ 明朝" w:hAnsi="ＭＳ 明朝" w:hint="eastAsia"/>
                <w:sz w:val="20"/>
                <w:szCs w:val="20"/>
              </w:rPr>
              <w:t>不良</w:t>
            </w:r>
          </w:p>
        </w:tc>
        <w:tc>
          <w:tcPr>
            <w:tcW w:w="1320"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良好</w:t>
            </w:r>
          </w:p>
          <w:p w:rsidR="00F6227B" w:rsidRPr="006B1AB0" w:rsidRDefault="00F6227B" w:rsidP="009C23D0">
            <w:pPr>
              <w:spacing w:line="300" w:lineRule="exact"/>
              <w:jc w:val="center"/>
              <w:rPr>
                <w:rFonts w:ascii="ＭＳ 明朝" w:hAnsi="ＭＳ 明朝"/>
                <w:sz w:val="20"/>
                <w:szCs w:val="20"/>
              </w:rPr>
            </w:pPr>
            <w:r w:rsidRPr="006B1AB0">
              <w:rPr>
                <w:rFonts w:ascii="ＭＳ 明朝" w:hAnsi="ＭＳ 明朝" w:hint="eastAsia"/>
                <w:sz w:val="20"/>
                <w:szCs w:val="20"/>
              </w:rPr>
              <w:t>・</w:t>
            </w:r>
          </w:p>
          <w:p w:rsidR="00F6227B" w:rsidRPr="006B1AB0" w:rsidRDefault="00F6227B" w:rsidP="00F6227B">
            <w:pPr>
              <w:jc w:val="center"/>
              <w:rPr>
                <w:rFonts w:ascii="ＭＳ 明朝" w:hAnsi="ＭＳ 明朝"/>
                <w:sz w:val="20"/>
                <w:szCs w:val="20"/>
                <w:lang w:eastAsia="zh-TW"/>
              </w:rPr>
            </w:pPr>
            <w:r w:rsidRPr="006B1AB0">
              <w:rPr>
                <w:rFonts w:ascii="ＭＳ 明朝" w:hAnsi="ＭＳ 明朝" w:hint="eastAsia"/>
                <w:sz w:val="20"/>
                <w:szCs w:val="20"/>
              </w:rPr>
              <w:t>不良</w:t>
            </w:r>
          </w:p>
        </w:tc>
        <w:tc>
          <w:tcPr>
            <w:tcW w:w="1089"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良好</w:t>
            </w:r>
          </w:p>
          <w:p w:rsidR="00F6227B" w:rsidRPr="006B1AB0" w:rsidRDefault="00F6227B" w:rsidP="009C23D0">
            <w:pPr>
              <w:spacing w:line="300" w:lineRule="exact"/>
              <w:jc w:val="center"/>
              <w:rPr>
                <w:rFonts w:ascii="ＭＳ 明朝" w:hAnsi="ＭＳ 明朝"/>
                <w:sz w:val="20"/>
                <w:szCs w:val="20"/>
              </w:rPr>
            </w:pPr>
            <w:r w:rsidRPr="006B1AB0">
              <w:rPr>
                <w:rFonts w:ascii="ＭＳ 明朝" w:hAnsi="ＭＳ 明朝" w:hint="eastAsia"/>
                <w:sz w:val="20"/>
                <w:szCs w:val="20"/>
              </w:rPr>
              <w:t>・</w:t>
            </w:r>
          </w:p>
          <w:p w:rsidR="00F6227B" w:rsidRPr="006B1AB0" w:rsidRDefault="00F6227B" w:rsidP="00F6227B">
            <w:pPr>
              <w:jc w:val="center"/>
              <w:rPr>
                <w:rFonts w:ascii="ＭＳ 明朝" w:hAnsi="ＭＳ 明朝"/>
                <w:sz w:val="20"/>
                <w:szCs w:val="20"/>
                <w:lang w:eastAsia="zh-TW"/>
              </w:rPr>
            </w:pPr>
            <w:r w:rsidRPr="006B1AB0">
              <w:rPr>
                <w:rFonts w:ascii="ＭＳ 明朝" w:hAnsi="ＭＳ 明朝" w:hint="eastAsia"/>
                <w:sz w:val="20"/>
                <w:szCs w:val="20"/>
              </w:rPr>
              <w:t>不良</w:t>
            </w:r>
          </w:p>
        </w:tc>
        <w:tc>
          <w:tcPr>
            <w:tcW w:w="856" w:type="dxa"/>
            <w:shd w:val="clear" w:color="auto" w:fill="auto"/>
            <w:vAlign w:val="center"/>
          </w:tcPr>
          <w:p w:rsidR="00F6227B" w:rsidRPr="006B1AB0" w:rsidRDefault="00F6227B" w:rsidP="00F6227B">
            <w:pPr>
              <w:jc w:val="center"/>
              <w:rPr>
                <w:rFonts w:ascii="ＭＳ 明朝" w:hAnsi="ＭＳ 明朝"/>
                <w:sz w:val="20"/>
                <w:szCs w:val="20"/>
              </w:rPr>
            </w:pPr>
            <w:r w:rsidRPr="006B1AB0">
              <w:rPr>
                <w:rFonts w:ascii="ＭＳ 明朝" w:hAnsi="ＭＳ 明朝" w:hint="eastAsia"/>
                <w:sz w:val="20"/>
                <w:szCs w:val="20"/>
              </w:rPr>
              <w:t>良好</w:t>
            </w:r>
          </w:p>
          <w:p w:rsidR="00F6227B" w:rsidRPr="006B1AB0" w:rsidRDefault="00F6227B" w:rsidP="009C23D0">
            <w:pPr>
              <w:spacing w:line="300" w:lineRule="exact"/>
              <w:jc w:val="center"/>
              <w:rPr>
                <w:rFonts w:ascii="ＭＳ 明朝" w:hAnsi="ＭＳ 明朝"/>
                <w:sz w:val="20"/>
                <w:szCs w:val="20"/>
              </w:rPr>
            </w:pPr>
            <w:r w:rsidRPr="006B1AB0">
              <w:rPr>
                <w:rFonts w:ascii="ＭＳ 明朝" w:hAnsi="ＭＳ 明朝" w:hint="eastAsia"/>
                <w:sz w:val="20"/>
                <w:szCs w:val="20"/>
              </w:rPr>
              <w:t>・</w:t>
            </w:r>
          </w:p>
          <w:p w:rsidR="00F6227B" w:rsidRPr="006B1AB0" w:rsidRDefault="00F6227B" w:rsidP="00F6227B">
            <w:pPr>
              <w:jc w:val="center"/>
              <w:rPr>
                <w:rFonts w:ascii="ＭＳ 明朝" w:hAnsi="ＭＳ 明朝"/>
                <w:sz w:val="20"/>
                <w:szCs w:val="20"/>
                <w:lang w:eastAsia="zh-TW"/>
              </w:rPr>
            </w:pPr>
            <w:r w:rsidRPr="006B1AB0">
              <w:rPr>
                <w:rFonts w:ascii="ＭＳ 明朝" w:hAnsi="ＭＳ 明朝" w:hint="eastAsia"/>
                <w:sz w:val="20"/>
                <w:szCs w:val="20"/>
              </w:rPr>
              <w:t>不良</w:t>
            </w:r>
          </w:p>
        </w:tc>
        <w:tc>
          <w:tcPr>
            <w:tcW w:w="1089" w:type="dxa"/>
            <w:shd w:val="clear" w:color="auto" w:fill="auto"/>
            <w:vAlign w:val="center"/>
          </w:tcPr>
          <w:p w:rsidR="00F6227B" w:rsidRPr="006B1AB0" w:rsidRDefault="00F6227B" w:rsidP="00F6227B">
            <w:pPr>
              <w:jc w:val="center"/>
              <w:rPr>
                <w:rFonts w:ascii="ＭＳ 明朝" w:hAnsi="ＭＳ 明朝"/>
                <w:sz w:val="18"/>
                <w:szCs w:val="20"/>
              </w:rPr>
            </w:pPr>
          </w:p>
        </w:tc>
      </w:tr>
    </w:tbl>
    <w:p w:rsidR="00F6227B" w:rsidRPr="00CF26D1" w:rsidRDefault="00F6227B" w:rsidP="00F6227B">
      <w:pPr>
        <w:rPr>
          <w:rFonts w:ascii="ＭＳ 明朝" w:hAnsi="ＭＳ 明朝"/>
          <w:sz w:val="24"/>
        </w:rPr>
      </w:pPr>
    </w:p>
    <w:p w:rsidR="00F6227B" w:rsidRDefault="00F6227B" w:rsidP="00F6227B">
      <w:pPr>
        <w:ind w:leftChars="2228" w:left="5368"/>
        <w:rPr>
          <w:rFonts w:ascii="ＭＳ 明朝" w:hAnsi="ＭＳ 明朝"/>
          <w:sz w:val="18"/>
          <w:szCs w:val="18"/>
        </w:rPr>
      </w:pPr>
      <w:r>
        <w:rPr>
          <w:rFonts w:ascii="ＭＳ 明朝" w:hAnsi="ＭＳ 明朝" w:hint="eastAsia"/>
          <w:sz w:val="18"/>
          <w:szCs w:val="18"/>
        </w:rPr>
        <w:t>（</w:t>
      </w:r>
      <w:r w:rsidRPr="004F79CD">
        <w:rPr>
          <w:rFonts w:ascii="ＭＳ 明朝" w:hAnsi="ＭＳ 明朝" w:hint="eastAsia"/>
          <w:sz w:val="18"/>
          <w:szCs w:val="18"/>
        </w:rPr>
        <w:t>管理実施計画に基づく現場管理人</w:t>
      </w:r>
      <w:r>
        <w:rPr>
          <w:rFonts w:ascii="ＭＳ 明朝" w:hAnsi="ＭＳ 明朝" w:hint="eastAsia"/>
          <w:sz w:val="18"/>
          <w:szCs w:val="18"/>
        </w:rPr>
        <w:t>）</w:t>
      </w:r>
    </w:p>
    <w:p w:rsidR="00F6227B" w:rsidRPr="001C5B17" w:rsidRDefault="00F6227B" w:rsidP="00F6227B">
      <w:pPr>
        <w:ind w:leftChars="2285" w:left="5506"/>
        <w:rPr>
          <w:rFonts w:ascii="ＭＳ 明朝" w:hAnsi="ＭＳ 明朝"/>
          <w:sz w:val="24"/>
          <w:lang w:eastAsia="zh-CN"/>
        </w:rPr>
      </w:pPr>
      <w:r w:rsidRPr="001C5B17">
        <w:rPr>
          <w:rFonts w:ascii="ＭＳ 明朝" w:hAnsi="ＭＳ 明朝" w:hint="eastAsia"/>
          <w:spacing w:val="60"/>
          <w:kern w:val="0"/>
          <w:sz w:val="24"/>
          <w:fitText w:val="960" w:id="-1808096504"/>
          <w:lang w:eastAsia="zh-CN"/>
        </w:rPr>
        <w:t>会社</w:t>
      </w:r>
      <w:r w:rsidRPr="001C5B17">
        <w:rPr>
          <w:rFonts w:ascii="ＭＳ 明朝" w:hAnsi="ＭＳ 明朝" w:hint="eastAsia"/>
          <w:kern w:val="0"/>
          <w:sz w:val="24"/>
          <w:fitText w:val="960" w:id="-1808096504"/>
          <w:lang w:eastAsia="zh-CN"/>
        </w:rPr>
        <w:t>名</w:t>
      </w:r>
      <w:r w:rsidRPr="001C5B17">
        <w:rPr>
          <w:rFonts w:ascii="ＭＳ 明朝" w:hAnsi="ＭＳ 明朝" w:hint="eastAsia"/>
          <w:kern w:val="0"/>
          <w:sz w:val="24"/>
          <w:lang w:eastAsia="zh-CN"/>
        </w:rPr>
        <w:t>：</w:t>
      </w:r>
    </w:p>
    <w:p w:rsidR="00F6227B" w:rsidRPr="001C5B17" w:rsidRDefault="00F6227B" w:rsidP="00F6227B">
      <w:pPr>
        <w:ind w:leftChars="2285" w:left="5506"/>
        <w:rPr>
          <w:rFonts w:ascii="ＭＳ 明朝" w:hAnsi="ＭＳ 明朝"/>
          <w:sz w:val="24"/>
        </w:rPr>
      </w:pPr>
      <w:r w:rsidRPr="001C5B17">
        <w:rPr>
          <w:rFonts w:ascii="ＭＳ 明朝" w:hAnsi="ＭＳ 明朝" w:hint="eastAsia"/>
          <w:sz w:val="24"/>
          <w:lang w:eastAsia="zh-CN"/>
        </w:rPr>
        <w:t>担当者名：</w:t>
      </w:r>
    </w:p>
    <w:p w:rsidR="00F6227B" w:rsidRDefault="00F6227B" w:rsidP="00F6227B">
      <w:pPr>
        <w:ind w:leftChars="2285" w:left="5506"/>
        <w:rPr>
          <w:rFonts w:ascii="ＭＳ 明朝" w:hAnsi="ＭＳ 明朝"/>
          <w:sz w:val="24"/>
          <w:lang w:eastAsia="zh-TW"/>
        </w:rPr>
        <w:sectPr w:rsidR="00F6227B" w:rsidSect="00F6227B">
          <w:pgSz w:w="11906" w:h="16838" w:code="9"/>
          <w:pgMar w:top="1134" w:right="1134" w:bottom="1134" w:left="1134" w:header="851" w:footer="992" w:gutter="0"/>
          <w:cols w:space="425"/>
          <w:docGrid w:type="linesAndChars" w:linePitch="393" w:charSpace="6338"/>
        </w:sectPr>
      </w:pPr>
      <w:r w:rsidRPr="001C5B17">
        <w:rPr>
          <w:rFonts w:ascii="ＭＳ 明朝" w:hAnsi="ＭＳ 明朝" w:hint="eastAsia"/>
          <w:sz w:val="24"/>
          <w:lang w:eastAsia="zh-TW"/>
        </w:rPr>
        <w:t>電話番号：　　　（　　　　）</w:t>
      </w:r>
    </w:p>
    <w:p w:rsidR="00F6227B" w:rsidRPr="0098567E" w:rsidRDefault="00F6227B" w:rsidP="00F6227B">
      <w:pPr>
        <w:ind w:firstLineChars="100" w:firstLine="311"/>
        <w:jc w:val="right"/>
        <w:rPr>
          <w:sz w:val="28"/>
          <w:szCs w:val="28"/>
        </w:rPr>
      </w:pPr>
      <w:r w:rsidRPr="0098567E">
        <w:rPr>
          <w:rFonts w:hint="eastAsia"/>
          <w:sz w:val="28"/>
          <w:szCs w:val="28"/>
        </w:rPr>
        <w:lastRenderedPageBreak/>
        <w:t>別紙－１</w:t>
      </w:r>
    </w:p>
    <w:p w:rsidR="00F6227B" w:rsidRPr="00572523" w:rsidRDefault="00F6227B" w:rsidP="00F6227B">
      <w:pPr>
        <w:ind w:firstLineChars="100" w:firstLine="312"/>
        <w:rPr>
          <w:rFonts w:ascii="ＭＳ ゴシック" w:eastAsia="ＭＳ ゴシック" w:hAnsi="ＭＳ ゴシック"/>
          <w:b/>
          <w:sz w:val="28"/>
          <w:szCs w:val="28"/>
        </w:rPr>
      </w:pPr>
      <w:r w:rsidRPr="00572523">
        <w:rPr>
          <w:rFonts w:ascii="ＭＳ ゴシック" w:eastAsia="ＭＳ ゴシック" w:hAnsi="ＭＳ ゴシック" w:hint="eastAsia"/>
          <w:b/>
          <w:sz w:val="28"/>
          <w:szCs w:val="28"/>
          <w:bdr w:val="single" w:sz="4" w:space="0" w:color="auto"/>
        </w:rPr>
        <w:t>点検項目の内容について</w:t>
      </w:r>
    </w:p>
    <w:p w:rsidR="00F6227B" w:rsidRPr="00CC3DC6" w:rsidRDefault="00F6227B" w:rsidP="00F6227B">
      <w:pPr>
        <w:ind w:firstLineChars="100" w:firstLine="271"/>
        <w:rPr>
          <w:rFonts w:ascii="ＭＳ ゴシック" w:eastAsia="ＭＳ ゴシック" w:hAnsi="ＭＳ ゴシック"/>
          <w:sz w:val="24"/>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202"/>
        <w:gridCol w:w="3202"/>
      </w:tblGrid>
      <w:tr w:rsidR="00F6227B" w:rsidRPr="006B1AB0" w:rsidTr="00704C36">
        <w:tc>
          <w:tcPr>
            <w:tcW w:w="2899" w:type="dxa"/>
            <w:vMerge w:val="restart"/>
            <w:tcBorders>
              <w:top w:val="single" w:sz="12" w:space="0" w:color="auto"/>
              <w:left w:val="single" w:sz="12" w:space="0" w:color="auto"/>
              <w:right w:val="single" w:sz="12" w:space="0" w:color="auto"/>
            </w:tcBorders>
            <w:shd w:val="clear" w:color="auto" w:fill="auto"/>
          </w:tcPr>
          <w:p w:rsidR="00F6227B" w:rsidRPr="006B1AB0" w:rsidRDefault="00F6227B" w:rsidP="00F6227B">
            <w:pPr>
              <w:jc w:val="center"/>
              <w:rPr>
                <w:rFonts w:ascii="ＭＳ ゴシック" w:eastAsia="ＭＳ ゴシック" w:hAnsi="ＭＳ ゴシック"/>
                <w:b/>
                <w:sz w:val="24"/>
              </w:rPr>
            </w:pPr>
            <w:r w:rsidRPr="006B1AB0">
              <w:rPr>
                <w:rFonts w:ascii="ＭＳ ゴシック" w:eastAsia="ＭＳ ゴシック" w:hAnsi="ＭＳ ゴシック" w:hint="eastAsia"/>
                <w:b/>
                <w:sz w:val="24"/>
              </w:rPr>
              <w:t>点検項目</w:t>
            </w:r>
          </w:p>
        </w:tc>
        <w:tc>
          <w:tcPr>
            <w:tcW w:w="6558" w:type="dxa"/>
            <w:gridSpan w:val="2"/>
            <w:tcBorders>
              <w:top w:val="single" w:sz="12" w:space="0" w:color="auto"/>
              <w:left w:val="single" w:sz="12" w:space="0" w:color="auto"/>
              <w:right w:val="single" w:sz="12" w:space="0" w:color="auto"/>
            </w:tcBorders>
            <w:shd w:val="clear" w:color="auto" w:fill="auto"/>
          </w:tcPr>
          <w:p w:rsidR="00F6227B" w:rsidRPr="006B1AB0" w:rsidRDefault="00F6227B" w:rsidP="00F6227B">
            <w:pPr>
              <w:jc w:val="center"/>
              <w:rPr>
                <w:rFonts w:ascii="ＭＳ ゴシック" w:eastAsia="ＭＳ ゴシック" w:hAnsi="ＭＳ ゴシック"/>
                <w:b/>
                <w:sz w:val="24"/>
              </w:rPr>
            </w:pPr>
            <w:r w:rsidRPr="006B1AB0">
              <w:rPr>
                <w:rFonts w:ascii="ＭＳ ゴシック" w:eastAsia="ＭＳ ゴシック" w:hAnsi="ＭＳ ゴシック" w:hint="eastAsia"/>
                <w:b/>
                <w:sz w:val="24"/>
              </w:rPr>
              <w:t>判定</w:t>
            </w:r>
          </w:p>
        </w:tc>
      </w:tr>
      <w:tr w:rsidR="00F6227B" w:rsidRPr="006B1AB0" w:rsidTr="00704C36">
        <w:tc>
          <w:tcPr>
            <w:tcW w:w="2899" w:type="dxa"/>
            <w:vMerge/>
            <w:tcBorders>
              <w:left w:val="single" w:sz="12" w:space="0" w:color="auto"/>
              <w:bottom w:val="double" w:sz="4" w:space="0" w:color="auto"/>
              <w:right w:val="single" w:sz="12" w:space="0" w:color="auto"/>
            </w:tcBorders>
            <w:shd w:val="clear" w:color="auto" w:fill="auto"/>
          </w:tcPr>
          <w:p w:rsidR="00F6227B" w:rsidRPr="006B1AB0" w:rsidRDefault="00F6227B" w:rsidP="00F6227B">
            <w:pPr>
              <w:rPr>
                <w:rFonts w:ascii="ＭＳ ゴシック" w:eastAsia="ＭＳ ゴシック" w:hAnsi="ＭＳ ゴシック"/>
                <w:sz w:val="24"/>
              </w:rPr>
            </w:pPr>
          </w:p>
        </w:tc>
        <w:tc>
          <w:tcPr>
            <w:tcW w:w="3279" w:type="dxa"/>
            <w:tcBorders>
              <w:left w:val="single" w:sz="12" w:space="0" w:color="auto"/>
              <w:bottom w:val="double" w:sz="4" w:space="0" w:color="auto"/>
              <w:right w:val="double" w:sz="4" w:space="0" w:color="auto"/>
            </w:tcBorders>
            <w:shd w:val="clear" w:color="auto" w:fill="auto"/>
          </w:tcPr>
          <w:p w:rsidR="00F6227B" w:rsidRPr="006B1AB0" w:rsidRDefault="00F6227B" w:rsidP="00F6227B">
            <w:pPr>
              <w:jc w:val="center"/>
              <w:rPr>
                <w:rFonts w:ascii="ＭＳ ゴシック" w:eastAsia="ＭＳ ゴシック" w:hAnsi="ＭＳ ゴシック"/>
                <w:sz w:val="24"/>
              </w:rPr>
            </w:pPr>
            <w:r w:rsidRPr="006B1AB0">
              <w:rPr>
                <w:rFonts w:ascii="ＭＳ ゴシック" w:eastAsia="ＭＳ ゴシック" w:hAnsi="ＭＳ ゴシック" w:hint="eastAsia"/>
                <w:sz w:val="24"/>
              </w:rPr>
              <w:t>「</w:t>
            </w:r>
            <w:r w:rsidR="009C23D0" w:rsidRPr="009C23D0">
              <w:rPr>
                <w:rFonts w:ascii="ＭＳ ゴシック" w:eastAsia="ＭＳ ゴシック" w:hAnsi="ＭＳ ゴシック" w:hint="eastAsia"/>
                <w:b/>
                <w:sz w:val="24"/>
              </w:rPr>
              <w:t>無</w:t>
            </w:r>
            <w:r w:rsidRPr="006B1AB0">
              <w:rPr>
                <w:rFonts w:ascii="ＭＳ ゴシック" w:eastAsia="ＭＳ ゴシック" w:hAnsi="ＭＳ ゴシック" w:hint="eastAsia"/>
                <w:sz w:val="24"/>
              </w:rPr>
              <w:t>」または「</w:t>
            </w:r>
            <w:r w:rsidR="00297283" w:rsidRPr="00297283">
              <w:rPr>
                <w:rFonts w:ascii="ＭＳ ゴシック" w:eastAsia="ＭＳ ゴシック" w:hAnsi="ＭＳ ゴシック" w:hint="eastAsia"/>
                <w:b/>
                <w:sz w:val="24"/>
              </w:rPr>
              <w:t>良好</w:t>
            </w:r>
            <w:r w:rsidRPr="006B1AB0">
              <w:rPr>
                <w:rFonts w:ascii="ＭＳ ゴシック" w:eastAsia="ＭＳ ゴシック" w:hAnsi="ＭＳ ゴシック" w:hint="eastAsia"/>
                <w:sz w:val="24"/>
              </w:rPr>
              <w:t>」</w:t>
            </w:r>
          </w:p>
        </w:tc>
        <w:tc>
          <w:tcPr>
            <w:tcW w:w="3279" w:type="dxa"/>
            <w:tcBorders>
              <w:left w:val="double" w:sz="4" w:space="0" w:color="auto"/>
              <w:bottom w:val="double" w:sz="4" w:space="0" w:color="auto"/>
              <w:right w:val="single" w:sz="12" w:space="0" w:color="auto"/>
            </w:tcBorders>
            <w:shd w:val="clear" w:color="auto" w:fill="auto"/>
          </w:tcPr>
          <w:p w:rsidR="00F6227B" w:rsidRPr="006B1AB0" w:rsidRDefault="00F6227B" w:rsidP="009C23D0">
            <w:pPr>
              <w:jc w:val="center"/>
              <w:rPr>
                <w:rFonts w:ascii="ＭＳ ゴシック" w:eastAsia="ＭＳ ゴシック" w:hAnsi="ＭＳ ゴシック"/>
                <w:sz w:val="24"/>
              </w:rPr>
            </w:pPr>
            <w:r w:rsidRPr="006B1AB0">
              <w:rPr>
                <w:rFonts w:ascii="ＭＳ ゴシック" w:eastAsia="ＭＳ ゴシック" w:hAnsi="ＭＳ ゴシック" w:hint="eastAsia"/>
                <w:sz w:val="24"/>
              </w:rPr>
              <w:t>「</w:t>
            </w:r>
            <w:r w:rsidR="009C23D0" w:rsidRPr="009C23D0">
              <w:rPr>
                <w:rFonts w:ascii="ＭＳ ゴシック" w:eastAsia="ＭＳ ゴシック" w:hAnsi="ＭＳ ゴシック" w:hint="eastAsia"/>
                <w:b/>
                <w:sz w:val="24"/>
              </w:rPr>
              <w:t>有</w:t>
            </w:r>
            <w:r w:rsidRPr="006B1AB0">
              <w:rPr>
                <w:rFonts w:ascii="ＭＳ ゴシック" w:eastAsia="ＭＳ ゴシック" w:hAnsi="ＭＳ ゴシック" w:hint="eastAsia"/>
                <w:sz w:val="24"/>
              </w:rPr>
              <w:t>」または「</w:t>
            </w:r>
            <w:r w:rsidRPr="006B1AB0">
              <w:rPr>
                <w:rFonts w:ascii="ＭＳ ゴシック" w:eastAsia="ＭＳ ゴシック" w:hAnsi="ＭＳ ゴシック" w:hint="eastAsia"/>
                <w:b/>
                <w:sz w:val="24"/>
              </w:rPr>
              <w:t>不良</w:t>
            </w:r>
            <w:r w:rsidRPr="006B1AB0">
              <w:rPr>
                <w:rFonts w:ascii="ＭＳ ゴシック" w:eastAsia="ＭＳ ゴシック" w:hAnsi="ＭＳ ゴシック" w:hint="eastAsia"/>
                <w:sz w:val="24"/>
              </w:rPr>
              <w:t>」</w:t>
            </w:r>
          </w:p>
        </w:tc>
      </w:tr>
      <w:tr w:rsidR="00F6227B" w:rsidRPr="006B1AB0" w:rsidTr="00704C36">
        <w:trPr>
          <w:trHeight w:val="1644"/>
        </w:trPr>
        <w:tc>
          <w:tcPr>
            <w:tcW w:w="2899" w:type="dxa"/>
            <w:tcBorders>
              <w:top w:val="double" w:sz="4" w:space="0" w:color="auto"/>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堆砂</w:t>
            </w:r>
          </w:p>
          <w:p w:rsidR="00F6227B" w:rsidRPr="006B1AB0" w:rsidRDefault="00F6227B" w:rsidP="00A7608A">
            <w:pPr>
              <w:spacing w:line="240" w:lineRule="exact"/>
              <w:rPr>
                <w:rFonts w:ascii="ＭＳ ゴシック" w:eastAsia="ＭＳ ゴシック" w:hAnsi="ＭＳ ゴシック"/>
                <w:b/>
                <w:sz w:val="24"/>
              </w:rPr>
            </w:pPr>
            <w:r w:rsidRPr="006B1AB0">
              <w:rPr>
                <w:rFonts w:ascii="ＭＳ ゴシック" w:eastAsia="ＭＳ ゴシック" w:hAnsi="ＭＳ ゴシック" w:hint="eastAsia"/>
                <w:szCs w:val="21"/>
              </w:rPr>
              <w:t>※施設内に土砂が堆積すると施設の機能に支障を来すほか、腐敗臭の発生原因となることがあります。</w:t>
            </w:r>
          </w:p>
        </w:tc>
        <w:tc>
          <w:tcPr>
            <w:tcW w:w="3279" w:type="dxa"/>
            <w:tcBorders>
              <w:top w:val="double" w:sz="4" w:space="0" w:color="auto"/>
              <w:left w:val="single" w:sz="12" w:space="0" w:color="auto"/>
              <w:right w:val="double" w:sz="4"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池の底部に土砂が堆積しておらず、土砂撤去の必要がない。</w:t>
            </w:r>
          </w:p>
          <w:p w:rsidR="00F6227B" w:rsidRPr="006B1AB0" w:rsidRDefault="00F6227B" w:rsidP="00F6227B">
            <w:pPr>
              <w:ind w:firstLineChars="100" w:firstLine="271"/>
              <w:rPr>
                <w:rFonts w:ascii="ＭＳ ゴシック" w:eastAsia="ＭＳ ゴシック" w:hAnsi="ＭＳ ゴシック"/>
                <w:sz w:val="24"/>
              </w:rPr>
            </w:pPr>
          </w:p>
          <w:p w:rsidR="00F6227B" w:rsidRPr="006B1AB0" w:rsidRDefault="00F6227B" w:rsidP="00F6227B">
            <w:pPr>
              <w:ind w:firstLineChars="100" w:firstLine="271"/>
              <w:rPr>
                <w:rFonts w:ascii="ＭＳ ゴシック" w:eastAsia="ＭＳ ゴシック" w:hAnsi="ＭＳ ゴシック"/>
                <w:sz w:val="24"/>
              </w:rPr>
            </w:pPr>
          </w:p>
        </w:tc>
        <w:tc>
          <w:tcPr>
            <w:tcW w:w="3279" w:type="dxa"/>
            <w:tcBorders>
              <w:top w:val="double" w:sz="4" w:space="0" w:color="auto"/>
              <w:left w:val="double" w:sz="4" w:space="0" w:color="auto"/>
              <w:right w:val="single" w:sz="12"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池の底部に土砂が堆積しており、土砂撤去が必要である。</w:t>
            </w:r>
          </w:p>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この場合は数量を確認して下さい。</w:t>
            </w:r>
          </w:p>
        </w:tc>
      </w:tr>
      <w:tr w:rsidR="00F6227B" w:rsidRPr="006B1AB0" w:rsidTr="00704C36">
        <w:trPr>
          <w:trHeight w:val="1644"/>
        </w:trPr>
        <w:tc>
          <w:tcPr>
            <w:tcW w:w="2899" w:type="dxa"/>
            <w:tcBorders>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オリフィス</w:t>
            </w:r>
          </w:p>
          <w:p w:rsidR="00F6227B" w:rsidRPr="006B1AB0" w:rsidRDefault="00F6227B" w:rsidP="00A7608A">
            <w:pPr>
              <w:spacing w:line="240" w:lineRule="exact"/>
              <w:rPr>
                <w:rFonts w:ascii="ＭＳ ゴシック" w:eastAsia="ＭＳ ゴシック" w:hAnsi="ＭＳ ゴシック"/>
                <w:szCs w:val="21"/>
              </w:rPr>
            </w:pPr>
            <w:r w:rsidRPr="006B1AB0">
              <w:rPr>
                <w:rFonts w:ascii="ＭＳ ゴシック" w:eastAsia="ＭＳ ゴシック" w:hAnsi="ＭＳ ゴシック" w:hint="eastAsia"/>
                <w:szCs w:val="21"/>
              </w:rPr>
              <w:t>※施設に入った雨水を調整して下流に流すための孔(ｱﾅ)で、ステンレス製板の設備。</w:t>
            </w:r>
          </w:p>
        </w:tc>
        <w:tc>
          <w:tcPr>
            <w:tcW w:w="3279" w:type="dxa"/>
            <w:tcBorders>
              <w:left w:val="single" w:sz="12" w:space="0" w:color="auto"/>
              <w:right w:val="double" w:sz="4"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オリフィスに異物が詰まっておらず、オリフィス板に変形が無く、堅固に取り付けられている。</w:t>
            </w:r>
          </w:p>
          <w:p w:rsidR="00F6227B" w:rsidRPr="006B1AB0" w:rsidRDefault="00F6227B" w:rsidP="00F6227B">
            <w:pPr>
              <w:ind w:firstLineChars="100" w:firstLine="271"/>
              <w:rPr>
                <w:rFonts w:ascii="ＭＳ ゴシック" w:eastAsia="ＭＳ ゴシック" w:hAnsi="ＭＳ ゴシック"/>
                <w:sz w:val="24"/>
              </w:rPr>
            </w:pPr>
          </w:p>
        </w:tc>
        <w:tc>
          <w:tcPr>
            <w:tcW w:w="3279" w:type="dxa"/>
            <w:tcBorders>
              <w:left w:val="double" w:sz="4" w:space="0" w:color="auto"/>
              <w:right w:val="single" w:sz="12"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オリフィスに詰まった異物を撤去できない。</w:t>
            </w:r>
          </w:p>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オリフィスが変形。または、オリフィス以外の箇所から雨水が流出。</w:t>
            </w:r>
          </w:p>
        </w:tc>
      </w:tr>
      <w:tr w:rsidR="00F6227B" w:rsidRPr="006B1AB0" w:rsidTr="00704C36">
        <w:trPr>
          <w:trHeight w:val="1644"/>
        </w:trPr>
        <w:tc>
          <w:tcPr>
            <w:tcW w:w="2899" w:type="dxa"/>
            <w:tcBorders>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スクリーン</w:t>
            </w:r>
          </w:p>
          <w:p w:rsidR="00F6227B" w:rsidRPr="006B1AB0" w:rsidRDefault="00F6227B" w:rsidP="00A7608A">
            <w:pPr>
              <w:spacing w:line="240" w:lineRule="exact"/>
              <w:rPr>
                <w:rFonts w:ascii="ＭＳ ゴシック" w:eastAsia="ＭＳ ゴシック" w:hAnsi="ＭＳ ゴシック"/>
                <w:sz w:val="24"/>
              </w:rPr>
            </w:pPr>
            <w:r w:rsidRPr="006B1AB0">
              <w:rPr>
                <w:rFonts w:ascii="ＭＳ ゴシック" w:eastAsia="ＭＳ ゴシック" w:hAnsi="ＭＳ ゴシック" w:hint="eastAsia"/>
                <w:szCs w:val="21"/>
              </w:rPr>
              <w:t>※オリフィスの閉塞を防ぐため、オリフィスの前面に取り付けられたステンレス製の格子状設備。</w:t>
            </w:r>
          </w:p>
        </w:tc>
        <w:tc>
          <w:tcPr>
            <w:tcW w:w="3279" w:type="dxa"/>
            <w:tcBorders>
              <w:left w:val="single" w:sz="12" w:space="0" w:color="auto"/>
              <w:right w:val="double" w:sz="4"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スクリーンに異物が付着しておらず、損傷が無く、堅固に固定されている。</w:t>
            </w:r>
          </w:p>
        </w:tc>
        <w:tc>
          <w:tcPr>
            <w:tcW w:w="3279" w:type="dxa"/>
            <w:tcBorders>
              <w:left w:val="double" w:sz="4" w:space="0" w:color="auto"/>
              <w:right w:val="single" w:sz="12"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スクリーン自体に変形や損傷があり、機能に支障がある。</w:t>
            </w:r>
          </w:p>
          <w:p w:rsidR="00F6227B" w:rsidRPr="006B1AB0" w:rsidRDefault="00F6227B" w:rsidP="00F6227B">
            <w:pPr>
              <w:rPr>
                <w:rFonts w:ascii="ＭＳ ゴシック" w:eastAsia="ＭＳ ゴシック" w:hAnsi="ＭＳ ゴシック"/>
                <w:sz w:val="24"/>
              </w:rPr>
            </w:pPr>
          </w:p>
        </w:tc>
      </w:tr>
      <w:tr w:rsidR="00F6227B" w:rsidRPr="006B1AB0" w:rsidTr="00704C36">
        <w:trPr>
          <w:trHeight w:val="1304"/>
        </w:trPr>
        <w:tc>
          <w:tcPr>
            <w:tcW w:w="2899" w:type="dxa"/>
            <w:tcBorders>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フェンス</w:t>
            </w:r>
          </w:p>
          <w:p w:rsidR="00F6227B" w:rsidRPr="006B1AB0" w:rsidRDefault="00F6227B" w:rsidP="00A7608A">
            <w:pPr>
              <w:spacing w:line="240" w:lineRule="exact"/>
              <w:rPr>
                <w:rFonts w:ascii="ＭＳ ゴシック" w:eastAsia="ＭＳ ゴシック" w:hAnsi="ＭＳ ゴシック"/>
                <w:sz w:val="24"/>
              </w:rPr>
            </w:pPr>
            <w:r w:rsidRPr="006B1AB0">
              <w:rPr>
                <w:rFonts w:ascii="ＭＳ ゴシック" w:eastAsia="ＭＳ ゴシック" w:hAnsi="ＭＳ ゴシック" w:hint="eastAsia"/>
                <w:szCs w:val="21"/>
              </w:rPr>
              <w:t>※第三者が施設内へ立ち入ることを制限するための安全設備。</w:t>
            </w:r>
          </w:p>
        </w:tc>
        <w:tc>
          <w:tcPr>
            <w:tcW w:w="3279" w:type="dxa"/>
            <w:tcBorders>
              <w:left w:val="single" w:sz="12" w:space="0" w:color="auto"/>
              <w:right w:val="double" w:sz="4"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フェンスが破損しておらず、堅固に固定されている。</w:t>
            </w:r>
          </w:p>
        </w:tc>
        <w:tc>
          <w:tcPr>
            <w:tcW w:w="3279" w:type="dxa"/>
            <w:tcBorders>
              <w:left w:val="double" w:sz="4" w:space="0" w:color="auto"/>
              <w:right w:val="single" w:sz="12"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フェンスが破損している。または、不安定な状態である。</w:t>
            </w:r>
          </w:p>
        </w:tc>
      </w:tr>
      <w:tr w:rsidR="00F6227B" w:rsidRPr="006B1AB0" w:rsidTr="00704C36">
        <w:trPr>
          <w:trHeight w:val="1304"/>
        </w:trPr>
        <w:tc>
          <w:tcPr>
            <w:tcW w:w="2899" w:type="dxa"/>
            <w:tcBorders>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流出入口</w:t>
            </w:r>
          </w:p>
          <w:p w:rsidR="00F6227B" w:rsidRPr="006B1AB0" w:rsidRDefault="00F6227B" w:rsidP="00A7608A">
            <w:pPr>
              <w:spacing w:line="240" w:lineRule="exact"/>
              <w:rPr>
                <w:rFonts w:ascii="ＭＳ ゴシック" w:eastAsia="ＭＳ ゴシック" w:hAnsi="ＭＳ ゴシック"/>
                <w:sz w:val="24"/>
              </w:rPr>
            </w:pPr>
            <w:r w:rsidRPr="006B1AB0">
              <w:rPr>
                <w:rFonts w:ascii="ＭＳ ゴシック" w:eastAsia="ＭＳ ゴシック" w:hAnsi="ＭＳ ゴシック" w:hint="eastAsia"/>
                <w:szCs w:val="21"/>
              </w:rPr>
              <w:t>※施設内に雨水が入ってくる箇所やオリフィスから下流の雨水管にでる箇所。</w:t>
            </w:r>
          </w:p>
        </w:tc>
        <w:tc>
          <w:tcPr>
            <w:tcW w:w="3279" w:type="dxa"/>
            <w:tcBorders>
              <w:left w:val="single" w:sz="12" w:space="0" w:color="auto"/>
              <w:right w:val="double" w:sz="4"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損傷や異物が詰まっておらず、堅固に固定されている。</w:t>
            </w:r>
          </w:p>
        </w:tc>
        <w:tc>
          <w:tcPr>
            <w:tcW w:w="3279" w:type="dxa"/>
            <w:tcBorders>
              <w:left w:val="double" w:sz="4" w:space="0" w:color="auto"/>
              <w:right w:val="single" w:sz="12"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破損している。または、不安定な状態である。</w:t>
            </w:r>
          </w:p>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異物が詰まって撤去できず、機能に支障がある。</w:t>
            </w:r>
          </w:p>
        </w:tc>
      </w:tr>
      <w:tr w:rsidR="00F6227B" w:rsidRPr="006B1AB0" w:rsidTr="00704C36">
        <w:trPr>
          <w:trHeight w:val="1304"/>
        </w:trPr>
        <w:tc>
          <w:tcPr>
            <w:tcW w:w="2899" w:type="dxa"/>
            <w:tcBorders>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水位標</w:t>
            </w:r>
          </w:p>
          <w:p w:rsidR="00F6227B" w:rsidRPr="006B1AB0" w:rsidRDefault="00F6227B" w:rsidP="00A7608A">
            <w:pPr>
              <w:spacing w:line="240" w:lineRule="exact"/>
              <w:rPr>
                <w:rFonts w:ascii="ＭＳ ゴシック" w:eastAsia="ＭＳ ゴシック" w:hAnsi="ＭＳ ゴシック"/>
                <w:sz w:val="24"/>
              </w:rPr>
            </w:pPr>
            <w:r w:rsidRPr="006B1AB0">
              <w:rPr>
                <w:rFonts w:ascii="ＭＳ ゴシック" w:eastAsia="ＭＳ ゴシック" w:hAnsi="ＭＳ ゴシック" w:hint="eastAsia"/>
                <w:szCs w:val="21"/>
              </w:rPr>
              <w:t>※施設内の貯留水深を測定するための設備。</w:t>
            </w:r>
          </w:p>
        </w:tc>
        <w:tc>
          <w:tcPr>
            <w:tcW w:w="3279" w:type="dxa"/>
            <w:tcBorders>
              <w:left w:val="single" w:sz="12" w:space="0" w:color="auto"/>
              <w:right w:val="double" w:sz="4"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水位標が施設に堅固に固定されており、文字の読み取りも容易にできる。</w:t>
            </w:r>
          </w:p>
        </w:tc>
        <w:tc>
          <w:tcPr>
            <w:tcW w:w="3279" w:type="dxa"/>
            <w:tcBorders>
              <w:left w:val="double" w:sz="4" w:space="0" w:color="auto"/>
              <w:right w:val="single" w:sz="12"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水位標が無い。または　外れかけている。</w:t>
            </w:r>
          </w:p>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文字が不鮮明で読み取り不能。</w:t>
            </w:r>
          </w:p>
        </w:tc>
      </w:tr>
      <w:tr w:rsidR="00F6227B" w:rsidRPr="006B1AB0" w:rsidTr="00704C36">
        <w:trPr>
          <w:trHeight w:val="1644"/>
        </w:trPr>
        <w:tc>
          <w:tcPr>
            <w:tcW w:w="2899" w:type="dxa"/>
            <w:tcBorders>
              <w:left w:val="single" w:sz="12" w:space="0" w:color="auto"/>
              <w:right w:val="single" w:sz="12" w:space="0" w:color="auto"/>
            </w:tcBorders>
            <w:shd w:val="clear" w:color="auto" w:fill="auto"/>
          </w:tcPr>
          <w:p w:rsidR="00F6227B" w:rsidRPr="006B1AB0" w:rsidRDefault="00F6227B" w:rsidP="00A7608A">
            <w:pPr>
              <w:rPr>
                <w:rFonts w:ascii="ＭＳ ゴシック" w:eastAsia="ＭＳ ゴシック" w:hAnsi="ＭＳ ゴシック"/>
                <w:b/>
                <w:sz w:val="24"/>
              </w:rPr>
            </w:pPr>
            <w:r w:rsidRPr="006B1AB0">
              <w:rPr>
                <w:rFonts w:ascii="ＭＳ ゴシック" w:eastAsia="ＭＳ ゴシック" w:hAnsi="ＭＳ ゴシック" w:hint="eastAsia"/>
                <w:b/>
                <w:sz w:val="24"/>
              </w:rPr>
              <w:t>看　板</w:t>
            </w:r>
          </w:p>
          <w:p w:rsidR="00F6227B" w:rsidRPr="006B1AB0" w:rsidRDefault="00A42D9D" w:rsidP="00A42D9D">
            <w:pPr>
              <w:spacing w:line="240" w:lineRule="exact"/>
              <w:rPr>
                <w:rFonts w:ascii="ＭＳ ゴシック" w:eastAsia="ＭＳ ゴシック" w:hAnsi="ＭＳ ゴシック"/>
                <w:szCs w:val="21"/>
              </w:rPr>
            </w:pPr>
            <w:r w:rsidRPr="006B1AB0">
              <w:rPr>
                <w:rFonts w:ascii="ＭＳ ゴシック" w:eastAsia="ＭＳ ゴシック" w:hAnsi="ＭＳ ゴシック" w:hint="eastAsia"/>
                <w:szCs w:val="21"/>
              </w:rPr>
              <w:t>※</w:t>
            </w:r>
            <w:r w:rsidR="00F6227B" w:rsidRPr="006B1AB0">
              <w:rPr>
                <w:rFonts w:ascii="ＭＳ ゴシック" w:eastAsia="ＭＳ ゴシック" w:hAnsi="ＭＳ ゴシック" w:hint="eastAsia"/>
                <w:szCs w:val="21"/>
              </w:rPr>
              <w:t>施設があることを第三者に。</w:t>
            </w:r>
          </w:p>
          <w:p w:rsidR="00F6227B" w:rsidRPr="00A42D9D" w:rsidRDefault="00F6227B" w:rsidP="00A7608A">
            <w:pPr>
              <w:spacing w:line="240" w:lineRule="exact"/>
              <w:rPr>
                <w:rFonts w:ascii="ＭＳ ゴシック" w:eastAsia="ＭＳ ゴシック" w:hAnsi="ＭＳ ゴシック"/>
                <w:sz w:val="24"/>
              </w:rPr>
            </w:pPr>
          </w:p>
        </w:tc>
        <w:tc>
          <w:tcPr>
            <w:tcW w:w="3279" w:type="dxa"/>
            <w:tcBorders>
              <w:left w:val="single" w:sz="12" w:space="0" w:color="auto"/>
              <w:right w:val="double" w:sz="4" w:space="0" w:color="auto"/>
            </w:tcBorders>
            <w:shd w:val="clear" w:color="auto" w:fill="auto"/>
          </w:tcPr>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看板に記載された内容が鮮明で、容易に読みとることができる。</w:t>
            </w:r>
          </w:p>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看板自体が堅固に固定されている。</w:t>
            </w:r>
          </w:p>
        </w:tc>
        <w:tc>
          <w:tcPr>
            <w:tcW w:w="3279" w:type="dxa"/>
            <w:tcBorders>
              <w:left w:val="double" w:sz="4" w:space="0" w:color="auto"/>
              <w:right w:val="single" w:sz="12" w:space="0" w:color="auto"/>
            </w:tcBorders>
            <w:shd w:val="clear" w:color="auto" w:fill="auto"/>
          </w:tcPr>
          <w:p w:rsidR="00F6227B" w:rsidRPr="006B1AB0" w:rsidRDefault="00F6227B" w:rsidP="00F6227B">
            <w:pPr>
              <w:ind w:firstLineChars="100" w:firstLine="271"/>
              <w:rPr>
                <w:rFonts w:ascii="ＭＳ ゴシック" w:eastAsia="ＭＳ ゴシック" w:hAnsi="ＭＳ ゴシック"/>
                <w:sz w:val="24"/>
              </w:rPr>
            </w:pPr>
            <w:r w:rsidRPr="006B1AB0">
              <w:rPr>
                <w:rFonts w:ascii="ＭＳ ゴシック" w:eastAsia="ＭＳ ゴシック" w:hAnsi="ＭＳ ゴシック" w:hint="eastAsia"/>
                <w:sz w:val="24"/>
              </w:rPr>
              <w:t>看板が無い。または外れかけていて不安定。</w:t>
            </w:r>
          </w:p>
          <w:p w:rsidR="00F6227B" w:rsidRPr="006B1AB0" w:rsidRDefault="00F6227B" w:rsidP="00F6227B">
            <w:pPr>
              <w:rPr>
                <w:rFonts w:ascii="ＭＳ ゴシック" w:eastAsia="ＭＳ ゴシック" w:hAnsi="ＭＳ ゴシック"/>
                <w:sz w:val="24"/>
              </w:rPr>
            </w:pPr>
            <w:r w:rsidRPr="006B1AB0">
              <w:rPr>
                <w:rFonts w:ascii="ＭＳ ゴシック" w:eastAsia="ＭＳ ゴシック" w:hAnsi="ＭＳ ゴシック" w:hint="eastAsia"/>
                <w:sz w:val="24"/>
              </w:rPr>
              <w:t xml:space="preserve">　看板の記載内容が不鮮明で読み取り不能。</w:t>
            </w:r>
          </w:p>
        </w:tc>
      </w:tr>
      <w:tr w:rsidR="00F6227B" w:rsidRPr="006B1AB0" w:rsidTr="00704C36">
        <w:trPr>
          <w:trHeight w:val="1304"/>
        </w:trPr>
        <w:tc>
          <w:tcPr>
            <w:tcW w:w="2899" w:type="dxa"/>
            <w:tcBorders>
              <w:left w:val="single" w:sz="12" w:space="0" w:color="auto"/>
              <w:bottom w:val="single" w:sz="12" w:space="0" w:color="auto"/>
              <w:right w:val="single" w:sz="12" w:space="0" w:color="auto"/>
            </w:tcBorders>
            <w:shd w:val="clear" w:color="auto" w:fill="auto"/>
            <w:vAlign w:val="center"/>
          </w:tcPr>
          <w:p w:rsidR="00F6227B" w:rsidRPr="006B1AB0" w:rsidRDefault="00F6227B" w:rsidP="00704C36">
            <w:pPr>
              <w:spacing w:line="240" w:lineRule="exact"/>
              <w:rPr>
                <w:rFonts w:ascii="ＭＳ ゴシック" w:eastAsia="ＭＳ ゴシック" w:hAnsi="ＭＳ ゴシック"/>
                <w:b/>
                <w:sz w:val="24"/>
              </w:rPr>
            </w:pPr>
            <w:r w:rsidRPr="006B1AB0">
              <w:rPr>
                <w:rFonts w:ascii="ＭＳ ゴシック" w:eastAsia="ＭＳ ゴシック" w:hAnsi="ＭＳ ゴシック" w:hint="eastAsia"/>
                <w:b/>
                <w:sz w:val="24"/>
              </w:rPr>
              <w:t>その他</w:t>
            </w:r>
          </w:p>
        </w:tc>
        <w:tc>
          <w:tcPr>
            <w:tcW w:w="6558" w:type="dxa"/>
            <w:gridSpan w:val="2"/>
            <w:tcBorders>
              <w:left w:val="single" w:sz="12" w:space="0" w:color="auto"/>
              <w:bottom w:val="single" w:sz="12" w:space="0" w:color="auto"/>
              <w:right w:val="single" w:sz="12" w:space="0" w:color="auto"/>
            </w:tcBorders>
            <w:shd w:val="clear" w:color="auto" w:fill="auto"/>
          </w:tcPr>
          <w:p w:rsidR="00F6227B" w:rsidRPr="006B1AB0" w:rsidRDefault="00F6227B" w:rsidP="00F6227B">
            <w:pPr>
              <w:rPr>
                <w:rFonts w:ascii="ＭＳ ゴシック" w:eastAsia="ＭＳ ゴシック" w:hAnsi="ＭＳ ゴシック"/>
                <w:sz w:val="24"/>
              </w:rPr>
            </w:pPr>
          </w:p>
        </w:tc>
      </w:tr>
    </w:tbl>
    <w:p w:rsidR="00F6227B" w:rsidRPr="00EB594A" w:rsidRDefault="00F6227B" w:rsidP="00EB594A">
      <w:pPr>
        <w:rPr>
          <w:rFonts w:eastAsia="PMingLiU"/>
          <w:lang w:eastAsia="zh-TW"/>
        </w:rPr>
      </w:pPr>
    </w:p>
    <w:sectPr w:rsidR="00F6227B" w:rsidRPr="00EB594A" w:rsidSect="00704C36">
      <w:pgSz w:w="11906" w:h="16838" w:code="9"/>
      <w:pgMar w:top="1134" w:right="1134" w:bottom="1021" w:left="1134" w:header="851" w:footer="992"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DD" w:rsidRDefault="006E30DD" w:rsidP="00ED5831">
      <w:r>
        <w:separator/>
      </w:r>
    </w:p>
  </w:endnote>
  <w:endnote w:type="continuationSeparator" w:id="0">
    <w:p w:rsidR="006E30DD" w:rsidRDefault="006E30DD" w:rsidP="00ED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DD" w:rsidRDefault="006E30DD" w:rsidP="00ED5831">
      <w:r>
        <w:separator/>
      </w:r>
    </w:p>
  </w:footnote>
  <w:footnote w:type="continuationSeparator" w:id="0">
    <w:p w:rsidR="006E30DD" w:rsidRDefault="006E30DD" w:rsidP="00ED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80"/>
    <w:multiLevelType w:val="hybridMultilevel"/>
    <w:tmpl w:val="345AF06E"/>
    <w:lvl w:ilvl="0" w:tplc="89E46862">
      <w:numFmt w:val="bullet"/>
      <w:lvlText w:val="※"/>
      <w:lvlJc w:val="left"/>
      <w:pPr>
        <w:tabs>
          <w:tab w:val="num" w:pos="360"/>
        </w:tabs>
        <w:ind w:left="360" w:hanging="360"/>
      </w:pPr>
      <w:rPr>
        <w:rFonts w:ascii="ＭＳ ゴシック" w:eastAsia="ＭＳ ゴシック" w:hAnsi="ＭＳ ゴシック" w:cs="Times New Roman" w:hint="eastAsia"/>
      </w:rPr>
    </w:lvl>
    <w:lvl w:ilvl="1" w:tplc="D6921872" w:tentative="1">
      <w:start w:val="1"/>
      <w:numFmt w:val="bullet"/>
      <w:lvlText w:val=""/>
      <w:lvlJc w:val="left"/>
      <w:pPr>
        <w:tabs>
          <w:tab w:val="num" w:pos="840"/>
        </w:tabs>
        <w:ind w:left="840" w:hanging="420"/>
      </w:pPr>
      <w:rPr>
        <w:rFonts w:ascii="Wingdings" w:hAnsi="Wingdings" w:hint="default"/>
      </w:rPr>
    </w:lvl>
    <w:lvl w:ilvl="2" w:tplc="2D1E32A4" w:tentative="1">
      <w:start w:val="1"/>
      <w:numFmt w:val="bullet"/>
      <w:lvlText w:val=""/>
      <w:lvlJc w:val="left"/>
      <w:pPr>
        <w:tabs>
          <w:tab w:val="num" w:pos="1260"/>
        </w:tabs>
        <w:ind w:left="1260" w:hanging="420"/>
      </w:pPr>
      <w:rPr>
        <w:rFonts w:ascii="Wingdings" w:hAnsi="Wingdings" w:hint="default"/>
      </w:rPr>
    </w:lvl>
    <w:lvl w:ilvl="3" w:tplc="22BE56B0" w:tentative="1">
      <w:start w:val="1"/>
      <w:numFmt w:val="bullet"/>
      <w:lvlText w:val=""/>
      <w:lvlJc w:val="left"/>
      <w:pPr>
        <w:tabs>
          <w:tab w:val="num" w:pos="1680"/>
        </w:tabs>
        <w:ind w:left="1680" w:hanging="420"/>
      </w:pPr>
      <w:rPr>
        <w:rFonts w:ascii="Wingdings" w:hAnsi="Wingdings" w:hint="default"/>
      </w:rPr>
    </w:lvl>
    <w:lvl w:ilvl="4" w:tplc="1EA03342" w:tentative="1">
      <w:start w:val="1"/>
      <w:numFmt w:val="bullet"/>
      <w:lvlText w:val=""/>
      <w:lvlJc w:val="left"/>
      <w:pPr>
        <w:tabs>
          <w:tab w:val="num" w:pos="2100"/>
        </w:tabs>
        <w:ind w:left="2100" w:hanging="420"/>
      </w:pPr>
      <w:rPr>
        <w:rFonts w:ascii="Wingdings" w:hAnsi="Wingdings" w:hint="default"/>
      </w:rPr>
    </w:lvl>
    <w:lvl w:ilvl="5" w:tplc="F7F2BA1E" w:tentative="1">
      <w:start w:val="1"/>
      <w:numFmt w:val="bullet"/>
      <w:lvlText w:val=""/>
      <w:lvlJc w:val="left"/>
      <w:pPr>
        <w:tabs>
          <w:tab w:val="num" w:pos="2520"/>
        </w:tabs>
        <w:ind w:left="2520" w:hanging="420"/>
      </w:pPr>
      <w:rPr>
        <w:rFonts w:ascii="Wingdings" w:hAnsi="Wingdings" w:hint="default"/>
      </w:rPr>
    </w:lvl>
    <w:lvl w:ilvl="6" w:tplc="A8F0956A" w:tentative="1">
      <w:start w:val="1"/>
      <w:numFmt w:val="bullet"/>
      <w:lvlText w:val=""/>
      <w:lvlJc w:val="left"/>
      <w:pPr>
        <w:tabs>
          <w:tab w:val="num" w:pos="2940"/>
        </w:tabs>
        <w:ind w:left="2940" w:hanging="420"/>
      </w:pPr>
      <w:rPr>
        <w:rFonts w:ascii="Wingdings" w:hAnsi="Wingdings" w:hint="default"/>
      </w:rPr>
    </w:lvl>
    <w:lvl w:ilvl="7" w:tplc="7C98362A" w:tentative="1">
      <w:start w:val="1"/>
      <w:numFmt w:val="bullet"/>
      <w:lvlText w:val=""/>
      <w:lvlJc w:val="left"/>
      <w:pPr>
        <w:tabs>
          <w:tab w:val="num" w:pos="3360"/>
        </w:tabs>
        <w:ind w:left="3360" w:hanging="420"/>
      </w:pPr>
      <w:rPr>
        <w:rFonts w:ascii="Wingdings" w:hAnsi="Wingdings" w:hint="default"/>
      </w:rPr>
    </w:lvl>
    <w:lvl w:ilvl="8" w:tplc="7920570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EE66D0"/>
    <w:multiLevelType w:val="hybridMultilevel"/>
    <w:tmpl w:val="3642D5BA"/>
    <w:lvl w:ilvl="0" w:tplc="9494966A">
      <w:numFmt w:val="bullet"/>
      <w:lvlText w:val="※"/>
      <w:lvlJc w:val="left"/>
      <w:pPr>
        <w:tabs>
          <w:tab w:val="num" w:pos="360"/>
        </w:tabs>
        <w:ind w:left="360" w:hanging="360"/>
      </w:pPr>
      <w:rPr>
        <w:rFonts w:ascii="ＭＳ ゴシック" w:eastAsia="ＭＳ ゴシック" w:hAnsi="ＭＳ ゴシック" w:cs="Times New Roman" w:hint="eastAsia"/>
      </w:rPr>
    </w:lvl>
    <w:lvl w:ilvl="1" w:tplc="DB1C5FD8" w:tentative="1">
      <w:start w:val="1"/>
      <w:numFmt w:val="bullet"/>
      <w:lvlText w:val=""/>
      <w:lvlJc w:val="left"/>
      <w:pPr>
        <w:tabs>
          <w:tab w:val="num" w:pos="840"/>
        </w:tabs>
        <w:ind w:left="840" w:hanging="420"/>
      </w:pPr>
      <w:rPr>
        <w:rFonts w:ascii="Wingdings" w:hAnsi="Wingdings" w:hint="default"/>
      </w:rPr>
    </w:lvl>
    <w:lvl w:ilvl="2" w:tplc="63042D9C" w:tentative="1">
      <w:start w:val="1"/>
      <w:numFmt w:val="bullet"/>
      <w:lvlText w:val=""/>
      <w:lvlJc w:val="left"/>
      <w:pPr>
        <w:tabs>
          <w:tab w:val="num" w:pos="1260"/>
        </w:tabs>
        <w:ind w:left="1260" w:hanging="420"/>
      </w:pPr>
      <w:rPr>
        <w:rFonts w:ascii="Wingdings" w:hAnsi="Wingdings" w:hint="default"/>
      </w:rPr>
    </w:lvl>
    <w:lvl w:ilvl="3" w:tplc="0B38E766" w:tentative="1">
      <w:start w:val="1"/>
      <w:numFmt w:val="bullet"/>
      <w:lvlText w:val=""/>
      <w:lvlJc w:val="left"/>
      <w:pPr>
        <w:tabs>
          <w:tab w:val="num" w:pos="1680"/>
        </w:tabs>
        <w:ind w:left="1680" w:hanging="420"/>
      </w:pPr>
      <w:rPr>
        <w:rFonts w:ascii="Wingdings" w:hAnsi="Wingdings" w:hint="default"/>
      </w:rPr>
    </w:lvl>
    <w:lvl w:ilvl="4" w:tplc="C5444138" w:tentative="1">
      <w:start w:val="1"/>
      <w:numFmt w:val="bullet"/>
      <w:lvlText w:val=""/>
      <w:lvlJc w:val="left"/>
      <w:pPr>
        <w:tabs>
          <w:tab w:val="num" w:pos="2100"/>
        </w:tabs>
        <w:ind w:left="2100" w:hanging="420"/>
      </w:pPr>
      <w:rPr>
        <w:rFonts w:ascii="Wingdings" w:hAnsi="Wingdings" w:hint="default"/>
      </w:rPr>
    </w:lvl>
    <w:lvl w:ilvl="5" w:tplc="7CD0B0BC" w:tentative="1">
      <w:start w:val="1"/>
      <w:numFmt w:val="bullet"/>
      <w:lvlText w:val=""/>
      <w:lvlJc w:val="left"/>
      <w:pPr>
        <w:tabs>
          <w:tab w:val="num" w:pos="2520"/>
        </w:tabs>
        <w:ind w:left="2520" w:hanging="420"/>
      </w:pPr>
      <w:rPr>
        <w:rFonts w:ascii="Wingdings" w:hAnsi="Wingdings" w:hint="default"/>
      </w:rPr>
    </w:lvl>
    <w:lvl w:ilvl="6" w:tplc="CE6A33E6" w:tentative="1">
      <w:start w:val="1"/>
      <w:numFmt w:val="bullet"/>
      <w:lvlText w:val=""/>
      <w:lvlJc w:val="left"/>
      <w:pPr>
        <w:tabs>
          <w:tab w:val="num" w:pos="2940"/>
        </w:tabs>
        <w:ind w:left="2940" w:hanging="420"/>
      </w:pPr>
      <w:rPr>
        <w:rFonts w:ascii="Wingdings" w:hAnsi="Wingdings" w:hint="default"/>
      </w:rPr>
    </w:lvl>
    <w:lvl w:ilvl="7" w:tplc="7FCC16F2" w:tentative="1">
      <w:start w:val="1"/>
      <w:numFmt w:val="bullet"/>
      <w:lvlText w:val=""/>
      <w:lvlJc w:val="left"/>
      <w:pPr>
        <w:tabs>
          <w:tab w:val="num" w:pos="3360"/>
        </w:tabs>
        <w:ind w:left="3360" w:hanging="420"/>
      </w:pPr>
      <w:rPr>
        <w:rFonts w:ascii="Wingdings" w:hAnsi="Wingdings" w:hint="default"/>
      </w:rPr>
    </w:lvl>
    <w:lvl w:ilvl="8" w:tplc="82124A22"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7B"/>
    <w:rsid w:val="00052AFC"/>
    <w:rsid w:val="001D4562"/>
    <w:rsid w:val="00220A3F"/>
    <w:rsid w:val="00297283"/>
    <w:rsid w:val="003C57C8"/>
    <w:rsid w:val="006E30DD"/>
    <w:rsid w:val="00704C36"/>
    <w:rsid w:val="009771E7"/>
    <w:rsid w:val="009C23D0"/>
    <w:rsid w:val="00A42D9D"/>
    <w:rsid w:val="00A7608A"/>
    <w:rsid w:val="00AF2384"/>
    <w:rsid w:val="00B06DFD"/>
    <w:rsid w:val="00B219BB"/>
    <w:rsid w:val="00BB15B1"/>
    <w:rsid w:val="00EB594A"/>
    <w:rsid w:val="00ED5831"/>
    <w:rsid w:val="00F6227B"/>
    <w:rsid w:val="00FB149E"/>
    <w:rsid w:val="00FD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8B5AF979-C5A2-4762-9C7C-9E72BECC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56ED"/>
    <w:pPr>
      <w:tabs>
        <w:tab w:val="center" w:pos="4252"/>
        <w:tab w:val="right" w:pos="8504"/>
      </w:tabs>
      <w:snapToGrid w:val="0"/>
    </w:pPr>
  </w:style>
  <w:style w:type="character" w:customStyle="1" w:styleId="a5">
    <w:name w:val="ヘッダー (文字)"/>
    <w:link w:val="a4"/>
    <w:rsid w:val="001656ED"/>
    <w:rPr>
      <w:kern w:val="2"/>
      <w:sz w:val="21"/>
      <w:szCs w:val="24"/>
    </w:rPr>
  </w:style>
  <w:style w:type="paragraph" w:styleId="a6">
    <w:name w:val="footer"/>
    <w:basedOn w:val="a"/>
    <w:link w:val="a7"/>
    <w:rsid w:val="001656ED"/>
    <w:pPr>
      <w:tabs>
        <w:tab w:val="center" w:pos="4252"/>
        <w:tab w:val="right" w:pos="8504"/>
      </w:tabs>
      <w:snapToGrid w:val="0"/>
    </w:pPr>
  </w:style>
  <w:style w:type="character" w:customStyle="1" w:styleId="a7">
    <w:name w:val="フッター (文字)"/>
    <w:link w:val="a6"/>
    <w:rsid w:val="001656ED"/>
    <w:rPr>
      <w:kern w:val="2"/>
      <w:sz w:val="21"/>
      <w:szCs w:val="24"/>
    </w:rPr>
  </w:style>
  <w:style w:type="paragraph" w:styleId="a8">
    <w:name w:val="Balloon Text"/>
    <w:basedOn w:val="a"/>
    <w:link w:val="a9"/>
    <w:rsid w:val="009C23D0"/>
    <w:rPr>
      <w:rFonts w:asciiTheme="majorHAnsi" w:eastAsiaTheme="majorEastAsia" w:hAnsiTheme="majorHAnsi" w:cstheme="majorBidi"/>
      <w:sz w:val="18"/>
      <w:szCs w:val="18"/>
    </w:rPr>
  </w:style>
  <w:style w:type="character" w:customStyle="1" w:styleId="a9">
    <w:name w:val="吹き出し (文字)"/>
    <w:basedOn w:val="a0"/>
    <w:link w:val="a8"/>
    <w:rsid w:val="009C23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63AF2-7C96-475E-9343-AC139E35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秀貴</dc:creator>
  <cp:keywords/>
  <cp:lastModifiedBy>跡部 武志</cp:lastModifiedBy>
  <cp:revision>6</cp:revision>
  <cp:lastPrinted>2019-10-01T07:55:00Z</cp:lastPrinted>
  <dcterms:created xsi:type="dcterms:W3CDTF">2019-10-01T07:55:00Z</dcterms:created>
  <dcterms:modified xsi:type="dcterms:W3CDTF">2023-02-22T06:15:00Z</dcterms:modified>
</cp:coreProperties>
</file>