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55" w:rsidRPr="00910C55" w:rsidRDefault="00910C55">
      <w:pPr>
        <w:adjustRightInd/>
        <w:spacing w:line="266" w:lineRule="exact"/>
      </w:pPr>
      <w:bookmarkStart w:id="0" w:name="_GoBack"/>
      <w:bookmarkEnd w:id="0"/>
      <w:r>
        <w:rPr>
          <w:rFonts w:hint="eastAsia"/>
        </w:rPr>
        <w:t>参考様式第９</w:t>
      </w:r>
    </w:p>
    <w:p w:rsidR="00582B50" w:rsidRDefault="00582B50">
      <w:pPr>
        <w:adjustRightInd/>
        <w:spacing w:line="266" w:lineRule="exact"/>
        <w:rPr>
          <w:rFonts w:hAnsi="Times New Roman"/>
          <w:spacing w:val="2"/>
        </w:rPr>
      </w:pPr>
    </w:p>
    <w:p w:rsidR="00582B50" w:rsidRDefault="00582B50">
      <w:pPr>
        <w:adjustRightInd/>
        <w:spacing w:line="266" w:lineRule="exact"/>
        <w:rPr>
          <w:rFonts w:hAnsi="Times New Roman"/>
          <w:spacing w:val="2"/>
        </w:rPr>
      </w:pPr>
      <w:r>
        <w:t xml:space="preserve">                 </w:t>
      </w:r>
      <w:r>
        <w:rPr>
          <w:rFonts w:hint="eastAsia"/>
        </w:rPr>
        <w:t>地震時における煙火消費場所に関する緊急処置作業基準</w:t>
      </w:r>
    </w:p>
    <w:p w:rsidR="00582B50" w:rsidRDefault="00582B50">
      <w:pPr>
        <w:adjustRightInd/>
        <w:spacing w:line="266" w:lineRule="exact"/>
        <w:rPr>
          <w:rFonts w:hAnsi="Times New Roman"/>
          <w:spacing w:val="2"/>
        </w:rPr>
      </w:pPr>
    </w:p>
    <w:p w:rsidR="00582B50" w:rsidRDefault="00582B50">
      <w:pPr>
        <w:adjustRightInd/>
        <w:spacing w:line="266" w:lineRule="exact"/>
        <w:rPr>
          <w:rFonts w:hAnsi="Times New Roman"/>
          <w:spacing w:val="2"/>
        </w:rPr>
      </w:pPr>
      <w:r>
        <w:rPr>
          <w:rFonts w:hint="eastAsia"/>
        </w:rPr>
        <w:t>１</w:t>
      </w:r>
      <w:r>
        <w:t xml:space="preserve">  </w:t>
      </w:r>
      <w:r>
        <w:rPr>
          <w:rFonts w:hint="eastAsia"/>
        </w:rPr>
        <w:t>目</w:t>
      </w:r>
      <w:r>
        <w:t xml:space="preserve">  </w:t>
      </w:r>
      <w:r>
        <w:rPr>
          <w:rFonts w:hint="eastAsia"/>
        </w:rPr>
        <w:t>的</w:t>
      </w:r>
    </w:p>
    <w:p w:rsidR="00B5031C" w:rsidRDefault="00582B50" w:rsidP="0081244E">
      <w:pPr>
        <w:adjustRightInd/>
        <w:spacing w:line="266" w:lineRule="exact"/>
        <w:ind w:left="426" w:hangingChars="190" w:hanging="426"/>
      </w:pPr>
      <w:r>
        <w:rPr>
          <w:rFonts w:hint="eastAsia"/>
        </w:rPr>
        <w:t xml:space="preserve">　　この標準は、地震時に必要な緊急処置作業事項を具体的に定め、これを実行することに</w:t>
      </w:r>
    </w:p>
    <w:p w:rsidR="00582B50" w:rsidRDefault="00582B50" w:rsidP="00B5031C">
      <w:pPr>
        <w:adjustRightInd/>
        <w:spacing w:line="266" w:lineRule="exact"/>
        <w:ind w:leftChars="100" w:left="650" w:hangingChars="190" w:hanging="426"/>
        <w:rPr>
          <w:rFonts w:hAnsi="Times New Roman"/>
          <w:spacing w:val="2"/>
        </w:rPr>
      </w:pPr>
      <w:r>
        <w:rPr>
          <w:rFonts w:hint="eastAsia"/>
        </w:rPr>
        <w:t>より災害を防止し、地震時の保安を確保することを目的とする。</w:t>
      </w:r>
    </w:p>
    <w:p w:rsidR="00582B50" w:rsidRDefault="00582B50" w:rsidP="0081244E">
      <w:pPr>
        <w:adjustRightInd/>
        <w:rPr>
          <w:rFonts w:hAnsi="Times New Roman"/>
          <w:spacing w:val="2"/>
        </w:rPr>
      </w:pPr>
      <w:r>
        <w:rPr>
          <w:rFonts w:hint="eastAsia"/>
        </w:rPr>
        <w:t>２</w:t>
      </w:r>
      <w:r>
        <w:t xml:space="preserve">  </w:t>
      </w:r>
      <w:r>
        <w:rPr>
          <w:rFonts w:hint="eastAsia"/>
        </w:rPr>
        <w:t>基本想定</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2"/>
        <w:gridCol w:w="2463"/>
        <w:gridCol w:w="3136"/>
      </w:tblGrid>
      <w:tr w:rsidR="00582B50" w:rsidTr="0081244E">
        <w:trPr>
          <w:trHeight w:val="1596"/>
        </w:trPr>
        <w:tc>
          <w:tcPr>
            <w:tcW w:w="1792"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地震の規模</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地震の規模</w:t>
            </w:r>
            <w:r>
              <w:rPr>
                <w:rFonts w:hAnsi="Times New Roman"/>
                <w:color w:val="auto"/>
                <w:sz w:val="24"/>
                <w:szCs w:val="24"/>
              </w:rPr>
              <w:fldChar w:fldCharType="end"/>
            </w:r>
          </w:p>
        </w:tc>
        <w:tc>
          <w:tcPr>
            <w:tcW w:w="2463"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both"/>
              <w:rPr>
                <w:rFonts w:hAnsi="Times New Roman"/>
                <w:spacing w:val="2"/>
                <w:lang w:eastAsia="zh-TW"/>
              </w:rPr>
            </w:pPr>
            <w:r>
              <w:rPr>
                <w:rFonts w:hint="eastAsia"/>
                <w:lang w:eastAsia="zh-TW"/>
              </w:rPr>
              <w:t>（１）震源地（震央）</w:t>
            </w:r>
          </w:p>
          <w:p w:rsidR="00582B50" w:rsidRDefault="00582B50" w:rsidP="0081244E">
            <w:pPr>
              <w:kinsoku w:val="0"/>
              <w:overflowPunct w:val="0"/>
              <w:spacing w:line="266" w:lineRule="exact"/>
              <w:jc w:val="both"/>
              <w:rPr>
                <w:rFonts w:hAnsi="Times New Roman"/>
                <w:spacing w:val="2"/>
                <w:lang w:eastAsia="zh-TW"/>
              </w:rPr>
            </w:pPr>
            <w:r>
              <w:rPr>
                <w:rFonts w:hint="eastAsia"/>
                <w:lang w:eastAsia="zh-TW"/>
              </w:rPr>
              <w:t>（２）規</w:t>
            </w:r>
            <w:r>
              <w:rPr>
                <w:lang w:eastAsia="zh-TW"/>
              </w:rPr>
              <w:t xml:space="preserve">        </w:t>
            </w:r>
            <w:r>
              <w:rPr>
                <w:rFonts w:hint="eastAsia"/>
                <w:lang w:eastAsia="zh-TW"/>
              </w:rPr>
              <w:t>模</w:t>
            </w:r>
          </w:p>
          <w:p w:rsidR="00582B50" w:rsidRDefault="00582B50" w:rsidP="0081244E">
            <w:pPr>
              <w:kinsoku w:val="0"/>
              <w:overflowPunct w:val="0"/>
              <w:spacing w:line="266" w:lineRule="exact"/>
              <w:jc w:val="both"/>
              <w:rPr>
                <w:rFonts w:hAnsi="Times New Roman"/>
                <w:spacing w:val="2"/>
              </w:rPr>
            </w:pPr>
            <w:r>
              <w:rPr>
                <w:rFonts w:hint="eastAsia"/>
              </w:rPr>
              <w:t>（３）震</w:t>
            </w:r>
            <w:r>
              <w:t xml:space="preserve">        </w:t>
            </w:r>
            <w:r>
              <w:rPr>
                <w:rFonts w:hint="eastAsia"/>
              </w:rPr>
              <w:t>度</w:t>
            </w:r>
          </w:p>
          <w:p w:rsidR="00582B50" w:rsidRDefault="00582B50" w:rsidP="0081244E">
            <w:pPr>
              <w:kinsoku w:val="0"/>
              <w:overflowPunct w:val="0"/>
              <w:spacing w:line="266" w:lineRule="exact"/>
              <w:jc w:val="both"/>
              <w:rPr>
                <w:rFonts w:hAnsi="Times New Roman"/>
                <w:spacing w:val="2"/>
              </w:rPr>
            </w:pPr>
            <w:r>
              <w:rPr>
                <w:rFonts w:hint="eastAsia"/>
              </w:rPr>
              <w:t>（４）</w:t>
            </w:r>
            <w:r>
              <w:rPr>
                <w:rFonts w:hAnsi="Times New Roman"/>
                <w:color w:val="auto"/>
                <w:sz w:val="24"/>
                <w:szCs w:val="24"/>
              </w:rPr>
              <w:fldChar w:fldCharType="begin"/>
            </w:r>
            <w:r>
              <w:rPr>
                <w:rFonts w:hAnsi="Times New Roman"/>
                <w:color w:val="auto"/>
                <w:sz w:val="24"/>
                <w:szCs w:val="24"/>
              </w:rPr>
              <w:instrText>eq \o\ad(</w:instrText>
            </w:r>
            <w:r>
              <w:rPr>
                <w:rFonts w:hint="eastAsia"/>
              </w:rPr>
              <w:instrText>地震加速度</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地震加速度</w:t>
            </w:r>
            <w:r>
              <w:rPr>
                <w:rFonts w:hAnsi="Times New Roman"/>
                <w:color w:val="auto"/>
                <w:sz w:val="24"/>
                <w:szCs w:val="24"/>
              </w:rPr>
              <w:fldChar w:fldCharType="end"/>
            </w:r>
          </w:p>
          <w:p w:rsidR="00582B50" w:rsidRDefault="00582B50" w:rsidP="0081244E">
            <w:pPr>
              <w:kinsoku w:val="0"/>
              <w:overflowPunct w:val="0"/>
              <w:spacing w:line="266" w:lineRule="exact"/>
              <w:jc w:val="both"/>
              <w:rPr>
                <w:rFonts w:hAnsi="Times New Roman"/>
                <w:color w:val="auto"/>
                <w:sz w:val="24"/>
                <w:szCs w:val="24"/>
              </w:rPr>
            </w:pPr>
            <w:r>
              <w:rPr>
                <w:rFonts w:hint="eastAsia"/>
              </w:rPr>
              <w:t>（５）</w:t>
            </w:r>
            <w:r>
              <w:rPr>
                <w:rFonts w:hAnsi="Times New Roman"/>
                <w:color w:val="auto"/>
                <w:sz w:val="24"/>
                <w:szCs w:val="24"/>
              </w:rPr>
              <w:fldChar w:fldCharType="begin"/>
            </w:r>
            <w:r>
              <w:rPr>
                <w:rFonts w:hAnsi="Times New Roman"/>
                <w:color w:val="auto"/>
                <w:sz w:val="24"/>
                <w:szCs w:val="24"/>
              </w:rPr>
              <w:instrText>eq \o\ad(</w:instrText>
            </w:r>
            <w:r>
              <w:rPr>
                <w:rFonts w:hint="eastAsia"/>
              </w:rPr>
              <w:instrText>来襲時刻</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来襲時刻</w:t>
            </w:r>
            <w:r>
              <w:rPr>
                <w:rFonts w:hAnsi="Times New Roman"/>
                <w:color w:val="auto"/>
                <w:sz w:val="24"/>
                <w:szCs w:val="24"/>
              </w:rPr>
              <w:fldChar w:fldCharType="end"/>
            </w:r>
          </w:p>
        </w:tc>
        <w:tc>
          <w:tcPr>
            <w:tcW w:w="3136"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both"/>
              <w:rPr>
                <w:rFonts w:hAnsi="Times New Roman"/>
                <w:spacing w:val="2"/>
              </w:rPr>
            </w:pPr>
            <w:r>
              <w:rPr>
                <w:rFonts w:hint="eastAsia"/>
              </w:rPr>
              <w:t>関東南部地方</w:t>
            </w:r>
          </w:p>
          <w:p w:rsidR="00582B50" w:rsidRDefault="00582B50" w:rsidP="0081244E">
            <w:pPr>
              <w:kinsoku w:val="0"/>
              <w:overflowPunct w:val="0"/>
              <w:spacing w:line="266" w:lineRule="exact"/>
              <w:jc w:val="both"/>
              <w:rPr>
                <w:rFonts w:hAnsi="Times New Roman"/>
                <w:spacing w:val="2"/>
              </w:rPr>
            </w:pPr>
            <w:r>
              <w:rPr>
                <w:rFonts w:hint="eastAsia"/>
              </w:rPr>
              <w:t>Ｍ（マグニチュ</w:t>
            </w:r>
            <w:r w:rsidR="00DC4BB0">
              <w:rPr>
                <w:rFonts w:hint="eastAsia"/>
              </w:rPr>
              <w:t>ー</w:t>
            </w:r>
            <w:r>
              <w:rPr>
                <w:rFonts w:hint="eastAsia"/>
              </w:rPr>
              <w:t>ド）＝</w:t>
            </w:r>
            <w:r>
              <w:t>7.9</w:t>
            </w:r>
          </w:p>
          <w:p w:rsidR="00582B50" w:rsidRDefault="00582B50" w:rsidP="0081244E">
            <w:pPr>
              <w:kinsoku w:val="0"/>
              <w:overflowPunct w:val="0"/>
              <w:spacing w:line="266" w:lineRule="exact"/>
              <w:jc w:val="both"/>
              <w:rPr>
                <w:rFonts w:hAnsi="Times New Roman"/>
                <w:spacing w:val="2"/>
              </w:rPr>
            </w:pPr>
            <w:r>
              <w:rPr>
                <w:rFonts w:hint="eastAsia"/>
              </w:rPr>
              <w:t>６弱</w:t>
            </w:r>
          </w:p>
          <w:p w:rsidR="00582B50" w:rsidRDefault="00582B50" w:rsidP="0081244E">
            <w:pPr>
              <w:kinsoku w:val="0"/>
              <w:overflowPunct w:val="0"/>
              <w:spacing w:line="266" w:lineRule="exact"/>
              <w:jc w:val="both"/>
              <w:rPr>
                <w:rFonts w:hAnsi="Times New Roman"/>
                <w:spacing w:val="2"/>
              </w:rPr>
            </w:pPr>
            <w:r>
              <w:t xml:space="preserve"> 250</w:t>
            </w:r>
            <w:r>
              <w:rPr>
                <w:rFonts w:hint="eastAsia"/>
              </w:rPr>
              <w:t>～</w:t>
            </w:r>
            <w:r>
              <w:t xml:space="preserve"> 400 gal</w:t>
            </w:r>
          </w:p>
          <w:p w:rsidR="00582B50" w:rsidRDefault="00582B50" w:rsidP="0081244E">
            <w:pPr>
              <w:kinsoku w:val="0"/>
              <w:overflowPunct w:val="0"/>
              <w:spacing w:line="266" w:lineRule="exact"/>
              <w:jc w:val="both"/>
              <w:rPr>
                <w:rFonts w:hAnsi="Times New Roman"/>
                <w:color w:val="auto"/>
                <w:sz w:val="24"/>
                <w:szCs w:val="24"/>
              </w:rPr>
            </w:pPr>
            <w:r>
              <w:t xml:space="preserve"> 20 </w:t>
            </w:r>
            <w:r>
              <w:rPr>
                <w:rFonts w:hint="eastAsia"/>
              </w:rPr>
              <w:t>時</w:t>
            </w:r>
            <w:r>
              <w:t xml:space="preserve"> 00 </w:t>
            </w:r>
            <w:r>
              <w:rPr>
                <w:rFonts w:hint="eastAsia"/>
              </w:rPr>
              <w:t>分</w:t>
            </w:r>
          </w:p>
        </w:tc>
      </w:tr>
      <w:tr w:rsidR="00582B50" w:rsidTr="00EB36B0">
        <w:trPr>
          <w:trHeight w:val="798"/>
        </w:trPr>
        <w:tc>
          <w:tcPr>
            <w:tcW w:w="7391" w:type="dxa"/>
            <w:gridSpan w:val="3"/>
            <w:tcBorders>
              <w:top w:val="single" w:sz="4" w:space="0" w:color="000000"/>
              <w:left w:val="single" w:sz="4" w:space="0" w:color="000000"/>
              <w:bottom w:val="single" w:sz="4" w:space="0" w:color="000000"/>
              <w:right w:val="single" w:sz="4" w:space="0" w:color="000000"/>
            </w:tcBorders>
            <w:vAlign w:val="center"/>
          </w:tcPr>
          <w:p w:rsidR="00582B50" w:rsidRDefault="00582B50" w:rsidP="00EB36B0">
            <w:pPr>
              <w:kinsoku w:val="0"/>
              <w:overflowPunct w:val="0"/>
              <w:spacing w:line="266" w:lineRule="exact"/>
              <w:jc w:val="both"/>
              <w:rPr>
                <w:rFonts w:hAnsi="Times New Roman"/>
                <w:color w:val="auto"/>
                <w:sz w:val="24"/>
                <w:szCs w:val="24"/>
              </w:rPr>
            </w:pPr>
            <w:r>
              <w:rPr>
                <w:rFonts w:hint="eastAsia"/>
              </w:rPr>
              <w:t>対象となる設備</w:t>
            </w:r>
            <w:r>
              <w:t xml:space="preserve">    </w:t>
            </w:r>
            <w:r>
              <w:rPr>
                <w:rFonts w:hint="eastAsia"/>
              </w:rPr>
              <w:t>煙火置場・煙火消費設備</w:t>
            </w:r>
          </w:p>
        </w:tc>
      </w:tr>
    </w:tbl>
    <w:p w:rsidR="00582B50" w:rsidRDefault="00582B50" w:rsidP="0081244E">
      <w:pPr>
        <w:adjustRightInd/>
        <w:rPr>
          <w:rFonts w:hAnsi="Times New Roman"/>
          <w:spacing w:val="2"/>
        </w:rPr>
      </w:pPr>
      <w:r>
        <w:rPr>
          <w:rFonts w:hint="eastAsia"/>
        </w:rPr>
        <w:t>３</w:t>
      </w:r>
      <w:r>
        <w:t xml:space="preserve">  </w:t>
      </w:r>
      <w:r>
        <w:rPr>
          <w:rFonts w:hint="eastAsia"/>
        </w:rPr>
        <w:t>緊急対策体制</w:t>
      </w:r>
    </w:p>
    <w:p w:rsidR="00582B50" w:rsidRDefault="00582B50">
      <w:pPr>
        <w:adjustRightInd/>
        <w:spacing w:line="266" w:lineRule="exact"/>
        <w:rPr>
          <w:rFonts w:hAnsi="Times New Roman"/>
          <w:spacing w:val="2"/>
        </w:rPr>
      </w:pPr>
      <w:r>
        <w:t xml:space="preserve">    </w:t>
      </w:r>
      <w:r>
        <w:rPr>
          <w:rFonts w:hint="eastAsia"/>
        </w:rPr>
        <w:t>指導者及び警備・連絡通報・消火等の担当の組織、役割を定める。</w:t>
      </w:r>
    </w:p>
    <w:p w:rsidR="00582B50" w:rsidRDefault="00582B50" w:rsidP="0081244E">
      <w:pPr>
        <w:adjustRightInd/>
        <w:rPr>
          <w:rFonts w:hAnsi="Times New Roman"/>
          <w:spacing w:val="2"/>
        </w:rPr>
      </w:pPr>
      <w:r>
        <w:rPr>
          <w:rFonts w:hint="eastAsia"/>
        </w:rPr>
        <w:t>４</w:t>
      </w:r>
      <w:r>
        <w:t xml:space="preserve">  </w:t>
      </w:r>
      <w:r>
        <w:rPr>
          <w:rFonts w:hint="eastAsia"/>
        </w:rPr>
        <w:t>緊急処置作業</w:t>
      </w:r>
    </w:p>
    <w:p w:rsidR="00582B50" w:rsidRDefault="00582B50">
      <w:pPr>
        <w:adjustRightInd/>
        <w:spacing w:line="266" w:lineRule="exact"/>
        <w:rPr>
          <w:rFonts w:hAnsi="Times New Roman"/>
          <w:spacing w:val="2"/>
        </w:rPr>
      </w:pPr>
      <w:r>
        <w:t xml:space="preserve">  </w:t>
      </w:r>
      <w:r>
        <w:rPr>
          <w:rFonts w:hint="eastAsia"/>
        </w:rPr>
        <w:t>（１）作業者は、地震発生とともに準備作業及び打揚げ等すべての消費に関する作業を直</w:t>
      </w:r>
    </w:p>
    <w:p w:rsidR="00582B50" w:rsidRDefault="00582B50">
      <w:pPr>
        <w:adjustRightInd/>
        <w:spacing w:line="266" w:lineRule="exact"/>
        <w:rPr>
          <w:rFonts w:hAnsi="Times New Roman"/>
          <w:spacing w:val="2"/>
        </w:rPr>
      </w:pPr>
      <w:r>
        <w:t xml:space="preserve">      </w:t>
      </w:r>
      <w:r>
        <w:rPr>
          <w:rFonts w:hint="eastAsia"/>
        </w:rPr>
        <w:t>ちに中止する。</w:t>
      </w:r>
    </w:p>
    <w:p w:rsidR="00582B50" w:rsidRDefault="00582B50">
      <w:pPr>
        <w:adjustRightInd/>
        <w:spacing w:line="266" w:lineRule="exact"/>
        <w:rPr>
          <w:rFonts w:hAnsi="Times New Roman"/>
          <w:spacing w:val="2"/>
        </w:rPr>
      </w:pPr>
      <w:r>
        <w:t xml:space="preserve">  </w:t>
      </w:r>
      <w:r>
        <w:rPr>
          <w:rFonts w:hint="eastAsia"/>
        </w:rPr>
        <w:t>（２）作業者は、点火用火種等火気の消火を行う。</w:t>
      </w:r>
    </w:p>
    <w:p w:rsidR="00582B50" w:rsidRDefault="00582B50">
      <w:pPr>
        <w:adjustRightInd/>
        <w:spacing w:line="266" w:lineRule="exact"/>
        <w:rPr>
          <w:rFonts w:hAnsi="Times New Roman"/>
          <w:spacing w:val="2"/>
        </w:rPr>
      </w:pPr>
      <w:r>
        <w:t xml:space="preserve">  </w:t>
      </w:r>
      <w:r>
        <w:rPr>
          <w:rFonts w:hint="eastAsia"/>
        </w:rPr>
        <w:t>（３）作業者は、露出している煙火等を防火シ</w:t>
      </w:r>
      <w:r w:rsidR="00DC4BB0">
        <w:rPr>
          <w:rFonts w:hint="eastAsia"/>
        </w:rPr>
        <w:t>ー</w:t>
      </w:r>
      <w:r>
        <w:rPr>
          <w:rFonts w:hint="eastAsia"/>
        </w:rPr>
        <w:t>トで覆うか容器に収納する。</w:t>
      </w:r>
    </w:p>
    <w:p w:rsidR="00582B50" w:rsidRDefault="00582B50">
      <w:pPr>
        <w:adjustRightInd/>
        <w:spacing w:line="266" w:lineRule="exact"/>
        <w:rPr>
          <w:rFonts w:hAnsi="Times New Roman"/>
          <w:spacing w:val="2"/>
        </w:rPr>
      </w:pPr>
      <w:r>
        <w:t xml:space="preserve">  </w:t>
      </w:r>
      <w:r>
        <w:rPr>
          <w:rFonts w:hint="eastAsia"/>
        </w:rPr>
        <w:t>（４）見張人を配置し、盗難予防等事故防止に努める。</w:t>
      </w:r>
    </w:p>
    <w:p w:rsidR="00582B50" w:rsidRDefault="00582B50" w:rsidP="0081244E">
      <w:pPr>
        <w:adjustRightInd/>
        <w:rPr>
          <w:rFonts w:hAnsi="Times New Roman"/>
          <w:spacing w:val="2"/>
        </w:rPr>
      </w:pPr>
      <w:r>
        <w:rPr>
          <w:rFonts w:hint="eastAsia"/>
        </w:rPr>
        <w:t>５</w:t>
      </w:r>
      <w:r>
        <w:t xml:space="preserve">  </w:t>
      </w:r>
      <w:r>
        <w:rPr>
          <w:rFonts w:hint="eastAsia"/>
        </w:rPr>
        <w:t>被害状況の把握</w:t>
      </w:r>
    </w:p>
    <w:p w:rsidR="00582B50" w:rsidRDefault="00582B50">
      <w:pPr>
        <w:adjustRightInd/>
        <w:spacing w:line="266" w:lineRule="exact"/>
        <w:rPr>
          <w:rFonts w:hAnsi="Times New Roman"/>
          <w:spacing w:val="2"/>
        </w:rPr>
      </w:pPr>
      <w:r>
        <w:t xml:space="preserve">  </w:t>
      </w:r>
      <w:r>
        <w:rPr>
          <w:rFonts w:hint="eastAsia"/>
        </w:rPr>
        <w:t>（１）煙火置場等における煙火の状況を点検する。</w:t>
      </w:r>
    </w:p>
    <w:p w:rsidR="00582B50" w:rsidRDefault="00582B50">
      <w:pPr>
        <w:adjustRightInd/>
        <w:spacing w:line="266" w:lineRule="exact"/>
        <w:rPr>
          <w:rFonts w:hAnsi="Times New Roman"/>
          <w:spacing w:val="2"/>
        </w:rPr>
      </w:pPr>
      <w:r>
        <w:t xml:space="preserve">  </w:t>
      </w:r>
      <w:r>
        <w:rPr>
          <w:rFonts w:hint="eastAsia"/>
        </w:rPr>
        <w:t>（２）消費場所及びその周辺の被害状況を把握する。</w:t>
      </w:r>
    </w:p>
    <w:p w:rsidR="00582B50" w:rsidRDefault="00582B50">
      <w:pPr>
        <w:adjustRightInd/>
        <w:spacing w:line="266" w:lineRule="exact"/>
        <w:rPr>
          <w:rFonts w:hAnsi="Times New Roman"/>
          <w:spacing w:val="2"/>
        </w:rPr>
      </w:pPr>
      <w:r>
        <w:t xml:space="preserve">  </w:t>
      </w:r>
      <w:r>
        <w:rPr>
          <w:rFonts w:hint="eastAsia"/>
        </w:rPr>
        <w:t>（３）地震の規模及び今後の予測等情報の収集に努める。</w:t>
      </w:r>
    </w:p>
    <w:p w:rsidR="00582B50" w:rsidRDefault="00582B50" w:rsidP="0081244E">
      <w:pPr>
        <w:adjustRightInd/>
        <w:rPr>
          <w:rFonts w:hAnsi="Times New Roman"/>
          <w:spacing w:val="2"/>
        </w:rPr>
      </w:pPr>
      <w:r>
        <w:rPr>
          <w:rFonts w:hint="eastAsia"/>
        </w:rPr>
        <w:t>６</w:t>
      </w:r>
      <w:r>
        <w:t xml:space="preserve">  </w:t>
      </w:r>
      <w:r>
        <w:rPr>
          <w:rFonts w:hint="eastAsia"/>
        </w:rPr>
        <w:t>連</w:t>
      </w:r>
      <w:r>
        <w:t xml:space="preserve">  </w:t>
      </w:r>
      <w:r>
        <w:rPr>
          <w:rFonts w:hint="eastAsia"/>
        </w:rPr>
        <w:t>絡</w:t>
      </w:r>
    </w:p>
    <w:p w:rsidR="00B5031C" w:rsidRDefault="00582B50" w:rsidP="0081244E">
      <w:pPr>
        <w:adjustRightInd/>
        <w:spacing w:line="266" w:lineRule="exact"/>
        <w:ind w:left="426" w:hangingChars="190" w:hanging="426"/>
      </w:pPr>
      <w:r>
        <w:t xml:space="preserve">    </w:t>
      </w:r>
      <w:r>
        <w:rPr>
          <w:rFonts w:hint="eastAsia"/>
        </w:rPr>
        <w:t>緊急対策体制で定めた連絡担当者は、指揮者の指示のもとに相互に連絡し合うととも</w:t>
      </w:r>
    </w:p>
    <w:p w:rsidR="00582B50" w:rsidRDefault="00582B50" w:rsidP="00B5031C">
      <w:pPr>
        <w:adjustRightInd/>
        <w:spacing w:line="266" w:lineRule="exact"/>
        <w:ind w:leftChars="100" w:left="650" w:hangingChars="190" w:hanging="426"/>
        <w:rPr>
          <w:rFonts w:hAnsi="Times New Roman"/>
          <w:spacing w:val="2"/>
        </w:rPr>
      </w:pPr>
      <w:r>
        <w:rPr>
          <w:rFonts w:hint="eastAsia"/>
        </w:rPr>
        <w:t>に、可能な限り速やかに主催者及び次の関係官公署に状況を連絡する。</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6047"/>
      </w:tblGrid>
      <w:tr w:rsidR="00582B50" w:rsidTr="0081244E">
        <w:trPr>
          <w:trHeight w:val="798"/>
        </w:trPr>
        <w:tc>
          <w:tcPr>
            <w:tcW w:w="1344"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center"/>
              <w:rPr>
                <w:rFonts w:hAnsi="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連絡先</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連絡先</w:t>
            </w:r>
            <w:r>
              <w:rPr>
                <w:rFonts w:hAnsi="Times New Roman"/>
                <w:color w:val="auto"/>
                <w:sz w:val="24"/>
                <w:szCs w:val="24"/>
              </w:rPr>
              <w:fldChar w:fldCharType="end"/>
            </w:r>
          </w:p>
        </w:tc>
        <w:tc>
          <w:tcPr>
            <w:tcW w:w="6047" w:type="dxa"/>
            <w:tcBorders>
              <w:top w:val="single" w:sz="4" w:space="0" w:color="000000"/>
              <w:left w:val="single" w:sz="4" w:space="0" w:color="000000"/>
              <w:bottom w:val="single" w:sz="4" w:space="0" w:color="auto"/>
              <w:right w:val="single" w:sz="4" w:space="0" w:color="000000"/>
            </w:tcBorders>
            <w:vAlign w:val="center"/>
          </w:tcPr>
          <w:p w:rsidR="00582B50" w:rsidRDefault="00582B50" w:rsidP="0081244E">
            <w:pPr>
              <w:kinsoku w:val="0"/>
              <w:overflowPunct w:val="0"/>
              <w:spacing w:line="266" w:lineRule="exact"/>
              <w:jc w:val="both"/>
              <w:rPr>
                <w:rFonts w:hAnsi="Times New Roman"/>
                <w:spacing w:val="2"/>
                <w:lang w:eastAsia="zh-TW"/>
              </w:rPr>
            </w:pPr>
            <w:r>
              <w:rPr>
                <w:lang w:eastAsia="zh-TW"/>
              </w:rPr>
              <w:t xml:space="preserve">    </w:t>
            </w:r>
            <w:r w:rsidR="00CB757E">
              <w:rPr>
                <w:rFonts w:hint="eastAsia"/>
                <w:lang w:eastAsia="zh-TW"/>
              </w:rPr>
              <w:t>横浜市消防局　予防部保安課</w:t>
            </w:r>
          </w:p>
          <w:p w:rsidR="00582B50" w:rsidRDefault="00582B50" w:rsidP="0081244E">
            <w:pPr>
              <w:kinsoku w:val="0"/>
              <w:overflowPunct w:val="0"/>
              <w:spacing w:line="266" w:lineRule="exact"/>
              <w:jc w:val="both"/>
              <w:rPr>
                <w:rFonts w:hAnsi="Times New Roman"/>
                <w:color w:val="auto"/>
                <w:sz w:val="24"/>
                <w:szCs w:val="24"/>
              </w:rPr>
            </w:pPr>
            <w:r>
              <w:rPr>
                <w:lang w:eastAsia="zh-TW"/>
              </w:rPr>
              <w:t xml:space="preserve">                   </w:t>
            </w:r>
            <w:r>
              <w:rPr>
                <w:rFonts w:hint="eastAsia"/>
              </w:rPr>
              <w:t>警察署</w:t>
            </w:r>
            <w:r>
              <w:t xml:space="preserve">              </w:t>
            </w:r>
            <w:r>
              <w:rPr>
                <w:rFonts w:hint="eastAsia"/>
              </w:rPr>
              <w:t>消防署</w:t>
            </w:r>
          </w:p>
        </w:tc>
      </w:tr>
      <w:tr w:rsidR="00582B50" w:rsidTr="0081244E">
        <w:trPr>
          <w:trHeight w:val="994"/>
        </w:trPr>
        <w:tc>
          <w:tcPr>
            <w:tcW w:w="1344" w:type="dxa"/>
            <w:tcBorders>
              <w:top w:val="single" w:sz="4" w:space="0" w:color="000000"/>
              <w:left w:val="single" w:sz="4" w:space="0" w:color="000000"/>
              <w:bottom w:val="single" w:sz="4" w:space="0" w:color="000000"/>
              <w:right w:val="single" w:sz="4" w:space="0" w:color="000000"/>
            </w:tcBorders>
            <w:vAlign w:val="center"/>
          </w:tcPr>
          <w:p w:rsidR="00582B50" w:rsidRDefault="00582B50" w:rsidP="0081244E">
            <w:pPr>
              <w:kinsoku w:val="0"/>
              <w:overflowPunct w:val="0"/>
              <w:spacing w:line="266" w:lineRule="exact"/>
              <w:jc w:val="center"/>
              <w:rPr>
                <w:rFonts w:hAnsi="Times New Roman"/>
                <w:color w:val="auto"/>
                <w:sz w:val="24"/>
                <w:szCs w:val="24"/>
              </w:rPr>
            </w:pPr>
            <w:r>
              <w:rPr>
                <w:rFonts w:hint="eastAsia"/>
              </w:rPr>
              <w:t>連絡内容</w:t>
            </w:r>
          </w:p>
        </w:tc>
        <w:tc>
          <w:tcPr>
            <w:tcW w:w="6047" w:type="dxa"/>
            <w:tcBorders>
              <w:top w:val="single" w:sz="4" w:space="0" w:color="000000"/>
              <w:left w:val="single" w:sz="4" w:space="0" w:color="000000"/>
              <w:bottom w:val="single" w:sz="4" w:space="0" w:color="000000"/>
              <w:right w:val="single" w:sz="4" w:space="0" w:color="000000"/>
            </w:tcBorders>
            <w:vAlign w:val="center"/>
          </w:tcPr>
          <w:p w:rsidR="00582B50" w:rsidRDefault="00582B50" w:rsidP="0081244E">
            <w:pPr>
              <w:kinsoku w:val="0"/>
              <w:overflowPunct w:val="0"/>
              <w:spacing w:line="266" w:lineRule="exact"/>
              <w:jc w:val="both"/>
              <w:rPr>
                <w:rFonts w:hAnsi="Times New Roman"/>
                <w:spacing w:val="2"/>
              </w:rPr>
            </w:pPr>
            <w:r>
              <w:t xml:space="preserve"> </w:t>
            </w:r>
            <w:r>
              <w:rPr>
                <w:rFonts w:hint="eastAsia"/>
              </w:rPr>
              <w:t>・煙火消費場所の所在地</w:t>
            </w:r>
          </w:p>
          <w:p w:rsidR="00582B50" w:rsidRDefault="00582B50" w:rsidP="0081244E">
            <w:pPr>
              <w:kinsoku w:val="0"/>
              <w:overflowPunct w:val="0"/>
              <w:spacing w:line="266" w:lineRule="exact"/>
              <w:jc w:val="both"/>
              <w:rPr>
                <w:rFonts w:hAnsi="Times New Roman"/>
                <w:spacing w:val="2"/>
              </w:rPr>
            </w:pPr>
            <w:r>
              <w:t xml:space="preserve"> </w:t>
            </w:r>
            <w:r>
              <w:rPr>
                <w:rFonts w:hint="eastAsia"/>
              </w:rPr>
              <w:t>・被害状況、警備状況</w:t>
            </w:r>
          </w:p>
          <w:p w:rsidR="00582B50" w:rsidRDefault="00582B50" w:rsidP="0081244E">
            <w:pPr>
              <w:kinsoku w:val="0"/>
              <w:overflowPunct w:val="0"/>
              <w:spacing w:line="266" w:lineRule="exact"/>
              <w:jc w:val="both"/>
              <w:rPr>
                <w:rFonts w:hAnsi="Times New Roman"/>
                <w:color w:val="auto"/>
                <w:sz w:val="24"/>
                <w:szCs w:val="24"/>
              </w:rPr>
            </w:pPr>
            <w:r>
              <w:t xml:space="preserve"> </w:t>
            </w:r>
            <w:r>
              <w:rPr>
                <w:rFonts w:hint="eastAsia"/>
              </w:rPr>
              <w:t>・救援要請の有無</w:t>
            </w:r>
          </w:p>
        </w:tc>
      </w:tr>
    </w:tbl>
    <w:p w:rsidR="00582B50" w:rsidRDefault="00582B50" w:rsidP="0081244E">
      <w:pPr>
        <w:adjustRightInd/>
        <w:rPr>
          <w:rFonts w:hAnsi="Times New Roman"/>
          <w:spacing w:val="2"/>
        </w:rPr>
      </w:pPr>
      <w:r>
        <w:rPr>
          <w:rFonts w:hint="eastAsia"/>
        </w:rPr>
        <w:t>７</w:t>
      </w:r>
      <w:r>
        <w:t xml:space="preserve">  </w:t>
      </w:r>
      <w:r>
        <w:rPr>
          <w:rFonts w:hint="eastAsia"/>
        </w:rPr>
        <w:t>事後処理</w:t>
      </w:r>
    </w:p>
    <w:p w:rsidR="00582B50" w:rsidRDefault="00582B50">
      <w:pPr>
        <w:adjustRightInd/>
        <w:spacing w:line="266" w:lineRule="exact"/>
        <w:rPr>
          <w:rFonts w:hAnsi="Times New Roman"/>
          <w:spacing w:val="2"/>
        </w:rPr>
      </w:pPr>
      <w:r>
        <w:t xml:space="preserve">  </w:t>
      </w:r>
      <w:r>
        <w:rPr>
          <w:rFonts w:hint="eastAsia"/>
        </w:rPr>
        <w:t>（１）消費場所とその周辺及び道路交通状況等の安全を確認した後、煙火の異常の有無及</w:t>
      </w:r>
      <w:r>
        <w:t xml:space="preserve">      </w:t>
      </w:r>
      <w:r>
        <w:rPr>
          <w:rFonts w:hint="eastAsia"/>
        </w:rPr>
        <w:t>び数量を点検し、煙火火薬庫に収納する。</w:t>
      </w:r>
    </w:p>
    <w:p w:rsidR="00582B50" w:rsidRDefault="00582B50">
      <w:pPr>
        <w:adjustRightInd/>
        <w:spacing w:line="266" w:lineRule="exact"/>
        <w:rPr>
          <w:rFonts w:hAnsi="Times New Roman"/>
          <w:spacing w:val="2"/>
        </w:rPr>
      </w:pPr>
      <w:r>
        <w:t xml:space="preserve">  </w:t>
      </w:r>
      <w:r>
        <w:rPr>
          <w:rFonts w:hint="eastAsia"/>
        </w:rPr>
        <w:t>（２）土砂等による埋没、水中への流出等煙火が紛失し危険が予想される場合はその回収</w:t>
      </w:r>
      <w:r>
        <w:t xml:space="preserve">      </w:t>
      </w:r>
      <w:r>
        <w:rPr>
          <w:rFonts w:hint="eastAsia"/>
        </w:rPr>
        <w:t>を行う。</w:t>
      </w:r>
    </w:p>
    <w:p w:rsidR="00582B50" w:rsidRDefault="00582B50">
      <w:pPr>
        <w:adjustRightInd/>
        <w:spacing w:line="266" w:lineRule="exact"/>
        <w:rPr>
          <w:rFonts w:hAnsi="Times New Roman"/>
          <w:spacing w:val="2"/>
        </w:rPr>
      </w:pPr>
      <w:r>
        <w:t xml:space="preserve">  </w:t>
      </w:r>
      <w:r>
        <w:rPr>
          <w:rFonts w:hint="eastAsia"/>
        </w:rPr>
        <w:t>（３）回収不能の場合は、関係官公署に届出て指示を受け安全対策を講ずる。</w:t>
      </w:r>
    </w:p>
    <w:p w:rsidR="00582B50" w:rsidRDefault="00582B50" w:rsidP="0081244E">
      <w:pPr>
        <w:adjustRightInd/>
        <w:rPr>
          <w:rFonts w:hAnsi="Times New Roman"/>
          <w:spacing w:val="2"/>
        </w:rPr>
      </w:pPr>
      <w:r>
        <w:rPr>
          <w:rFonts w:hint="eastAsia"/>
        </w:rPr>
        <w:t>８</w:t>
      </w:r>
      <w:r>
        <w:t xml:space="preserve">  </w:t>
      </w:r>
      <w:r>
        <w:rPr>
          <w:rFonts w:hint="eastAsia"/>
        </w:rPr>
        <w:t>器具・資材等の整備</w:t>
      </w:r>
    </w:p>
    <w:p w:rsidR="00582B50" w:rsidRDefault="00582B50">
      <w:pPr>
        <w:adjustRightInd/>
        <w:spacing w:line="266" w:lineRule="exact"/>
        <w:rPr>
          <w:rFonts w:hAnsi="Times New Roman"/>
          <w:spacing w:val="2"/>
        </w:rPr>
      </w:pPr>
      <w:r>
        <w:t xml:space="preserve">    </w:t>
      </w:r>
      <w:r>
        <w:rPr>
          <w:rFonts w:hint="eastAsia"/>
        </w:rPr>
        <w:t>次の器具・資材等を緊急使用に備え定期的に整備する。</w:t>
      </w:r>
    </w:p>
    <w:p w:rsidR="00582B50" w:rsidRDefault="00582B50">
      <w:pPr>
        <w:adjustRightInd/>
        <w:spacing w:line="266" w:lineRule="exact"/>
        <w:rPr>
          <w:rFonts w:hAnsi="Times New Roman"/>
          <w:spacing w:val="2"/>
        </w:rPr>
      </w:pPr>
      <w:r>
        <w:t xml:space="preserve">  </w:t>
      </w:r>
      <w:r>
        <w:rPr>
          <w:rFonts w:hint="eastAsia"/>
        </w:rPr>
        <w:t>（１）連絡用資材</w:t>
      </w:r>
      <w:r>
        <w:t xml:space="preserve">    </w:t>
      </w:r>
      <w:r>
        <w:rPr>
          <w:rFonts w:hint="eastAsia"/>
        </w:rPr>
        <w:t>トランシ</w:t>
      </w:r>
      <w:r w:rsidR="00DC4BB0">
        <w:rPr>
          <w:rFonts w:hint="eastAsia"/>
        </w:rPr>
        <w:t>ー</w:t>
      </w:r>
      <w:r>
        <w:rPr>
          <w:rFonts w:hint="eastAsia"/>
        </w:rPr>
        <w:t>バ</w:t>
      </w:r>
      <w:r w:rsidR="00DC4BB0">
        <w:rPr>
          <w:rFonts w:hint="eastAsia"/>
        </w:rPr>
        <w:t>ー</w:t>
      </w:r>
      <w:r>
        <w:rPr>
          <w:rFonts w:hint="eastAsia"/>
        </w:rPr>
        <w:t>・オ</w:t>
      </w:r>
      <w:r w:rsidR="00DC4BB0">
        <w:rPr>
          <w:rFonts w:hint="eastAsia"/>
        </w:rPr>
        <w:t>ー</w:t>
      </w:r>
      <w:r>
        <w:rPr>
          <w:rFonts w:hint="eastAsia"/>
        </w:rPr>
        <w:t>トバイ・自転車等</w:t>
      </w:r>
    </w:p>
    <w:p w:rsidR="00582B50" w:rsidRDefault="00582B50">
      <w:pPr>
        <w:adjustRightInd/>
        <w:spacing w:line="266" w:lineRule="exact"/>
        <w:rPr>
          <w:rFonts w:hAnsi="Times New Roman"/>
          <w:spacing w:val="2"/>
        </w:rPr>
      </w:pPr>
      <w:r>
        <w:t xml:space="preserve">  </w:t>
      </w:r>
      <w:r>
        <w:rPr>
          <w:rFonts w:hint="eastAsia"/>
        </w:rPr>
        <w:t>（２）</w:t>
      </w:r>
      <w:r>
        <w:rPr>
          <w:rFonts w:hAnsi="Times New Roman"/>
          <w:color w:val="auto"/>
          <w:sz w:val="24"/>
          <w:szCs w:val="24"/>
        </w:rPr>
        <w:fldChar w:fldCharType="begin"/>
      </w:r>
      <w:r>
        <w:rPr>
          <w:rFonts w:hAnsi="Times New Roman"/>
          <w:color w:val="auto"/>
          <w:sz w:val="24"/>
          <w:szCs w:val="24"/>
        </w:rPr>
        <w:instrText>eq \o\ad(</w:instrText>
      </w:r>
      <w:r>
        <w:rPr>
          <w:rFonts w:hint="eastAsia"/>
        </w:rPr>
        <w:instrText>消火設備</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消火設備</w:t>
      </w:r>
      <w:r>
        <w:rPr>
          <w:rFonts w:hAnsi="Times New Roman"/>
          <w:color w:val="auto"/>
          <w:sz w:val="24"/>
          <w:szCs w:val="24"/>
        </w:rPr>
        <w:fldChar w:fldCharType="end"/>
      </w:r>
      <w:r>
        <w:t xml:space="preserve">    </w:t>
      </w:r>
      <w:r>
        <w:rPr>
          <w:rFonts w:hint="eastAsia"/>
        </w:rPr>
        <w:t>消火器・消火用バケツ</w:t>
      </w:r>
    </w:p>
    <w:p w:rsidR="00582B50" w:rsidRDefault="00582B50">
      <w:pPr>
        <w:adjustRightInd/>
        <w:spacing w:line="266" w:lineRule="exact"/>
        <w:rPr>
          <w:rFonts w:hAnsi="Times New Roman"/>
          <w:spacing w:val="2"/>
        </w:rPr>
      </w:pPr>
      <w:r>
        <w:t xml:space="preserve">  </w:t>
      </w:r>
      <w:r>
        <w:rPr>
          <w:rFonts w:hint="eastAsia"/>
        </w:rPr>
        <w:t>（３）</w:t>
      </w:r>
      <w:r>
        <w:rPr>
          <w:rFonts w:hAnsi="Times New Roman"/>
          <w:color w:val="auto"/>
          <w:sz w:val="24"/>
          <w:szCs w:val="24"/>
        </w:rPr>
        <w:fldChar w:fldCharType="begin"/>
      </w:r>
      <w:r>
        <w:rPr>
          <w:rFonts w:hAnsi="Times New Roman"/>
          <w:color w:val="auto"/>
          <w:sz w:val="24"/>
          <w:szCs w:val="24"/>
        </w:rPr>
        <w:instrText>eq \o\ad(</w:instrText>
      </w:r>
      <w:r>
        <w:rPr>
          <w:rFonts w:hint="eastAsia"/>
        </w:rPr>
        <w:instrText>照明器具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照明器具</w:t>
      </w:r>
      <w:r>
        <w:rPr>
          <w:rFonts w:hAnsi="Times New Roman"/>
          <w:color w:val="auto"/>
          <w:sz w:val="24"/>
          <w:szCs w:val="24"/>
        </w:rPr>
        <w:fldChar w:fldCharType="end"/>
      </w:r>
      <w:r>
        <w:t xml:space="preserve">    </w:t>
      </w:r>
      <w:r>
        <w:rPr>
          <w:rFonts w:hint="eastAsia"/>
        </w:rPr>
        <w:t>大型懐中電灯・ケミカルライト</w:t>
      </w:r>
    </w:p>
    <w:p w:rsidR="00582B50" w:rsidRDefault="00582B50">
      <w:pPr>
        <w:adjustRightInd/>
        <w:spacing w:line="266" w:lineRule="exact"/>
        <w:rPr>
          <w:rFonts w:hAnsi="Times New Roman"/>
          <w:spacing w:val="2"/>
        </w:rPr>
      </w:pPr>
      <w:r>
        <w:t xml:space="preserve">  </w:t>
      </w:r>
      <w:r>
        <w:rPr>
          <w:rFonts w:hint="eastAsia"/>
        </w:rPr>
        <w:t>（４）</w:t>
      </w:r>
      <w:r>
        <w:rPr>
          <w:rFonts w:hAnsi="Times New Roman"/>
          <w:color w:val="auto"/>
          <w:sz w:val="24"/>
          <w:szCs w:val="24"/>
        </w:rPr>
        <w:fldChar w:fldCharType="begin"/>
      </w:r>
      <w:r>
        <w:rPr>
          <w:rFonts w:hAnsi="Times New Roman"/>
          <w:color w:val="auto"/>
          <w:sz w:val="24"/>
          <w:szCs w:val="24"/>
        </w:rPr>
        <w:instrText>eq \o\ad(</w:instrText>
      </w:r>
      <w:r>
        <w:rPr>
          <w:rFonts w:hint="eastAsia"/>
        </w:rPr>
        <w:instrText>その他</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その他</w:t>
      </w:r>
      <w:r>
        <w:rPr>
          <w:rFonts w:hAnsi="Times New Roman"/>
          <w:color w:val="auto"/>
          <w:sz w:val="24"/>
          <w:szCs w:val="24"/>
        </w:rPr>
        <w:fldChar w:fldCharType="end"/>
      </w:r>
      <w:r>
        <w:t xml:space="preserve">    </w:t>
      </w:r>
      <w:r>
        <w:rPr>
          <w:rFonts w:hint="eastAsia"/>
        </w:rPr>
        <w:t>救急用品・土木工具一式・防水シ</w:t>
      </w:r>
      <w:r w:rsidR="00DC4BB0">
        <w:rPr>
          <w:rFonts w:hint="eastAsia"/>
        </w:rPr>
        <w:t>ー</w:t>
      </w:r>
      <w:r>
        <w:rPr>
          <w:rFonts w:hint="eastAsia"/>
        </w:rPr>
        <w:t>ト、携帯用ラジオ等</w:t>
      </w:r>
    </w:p>
    <w:sectPr w:rsidR="00582B50" w:rsidSect="0081244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91" w:bottom="567" w:left="1310" w:header="992" w:footer="720" w:gutter="0"/>
      <w:cols w:space="720"/>
      <w:noEndnote/>
      <w:docGrid w:type="linesAndChars" w:linePitch="336" w:charSpace="8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3C" w:rsidRDefault="00890A3C">
      <w:r>
        <w:separator/>
      </w:r>
    </w:p>
  </w:endnote>
  <w:endnote w:type="continuationSeparator" w:id="0">
    <w:p w:rsidR="00890A3C" w:rsidRDefault="0089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3F" w:rsidRDefault="00EC35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3F" w:rsidRDefault="00EC35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3F" w:rsidRDefault="00EC35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3C" w:rsidRDefault="00890A3C">
      <w:r>
        <w:separator/>
      </w:r>
    </w:p>
  </w:footnote>
  <w:footnote w:type="continuationSeparator" w:id="0">
    <w:p w:rsidR="00890A3C" w:rsidRDefault="0089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3F" w:rsidRDefault="00EC35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50" w:rsidRDefault="00582B50">
    <w:pPr>
      <w:adjustRightInd/>
      <w:rPr>
        <w:rFonts w:hAnsi="Times New Roman"/>
        <w:spacing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53F" w:rsidRDefault="00EC35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oNotHyphenateCaps/>
  <w:drawingGridHorizontalSpacing w:val="112"/>
  <w:drawingGridVerticalSpacing w:val="168"/>
  <w:displayHorizontalDrawingGridEvery w:val="0"/>
  <w:displayVerticalDrawingGridEvery w:val="2"/>
  <w:doNotShadeFormData/>
  <w:characterSpacingControl w:val="compressPunctuation"/>
  <w:noLineBreaksAfter w:lang="ja-JP" w:val="([{〈《「『【〔（［｛｢"/>
  <w:noLineBreaksBefore w:lang="ja-JP" w:val="!),.?]}、。〉》」』】〕！），．？］｝｡｣､ﾞﾟ"/>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C"/>
    <w:rsid w:val="00582B50"/>
    <w:rsid w:val="0081244E"/>
    <w:rsid w:val="00890A3C"/>
    <w:rsid w:val="00910C55"/>
    <w:rsid w:val="009D79FC"/>
    <w:rsid w:val="00B5031C"/>
    <w:rsid w:val="00CB757E"/>
    <w:rsid w:val="00DC4BB0"/>
    <w:rsid w:val="00EB36B0"/>
    <w:rsid w:val="00EC35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44E"/>
    <w:pPr>
      <w:widowControl w:val="0"/>
      <w:suppressAutoHyphens/>
      <w:wordWrap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300" w:lineRule="exact"/>
      <w:ind w:left="446" w:firstLine="22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EB36B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36B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411</Characters>
  <Application>Microsoft Office Word</Application>
  <DocSecurity>0</DocSecurity>
  <Lines>3</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2025-03-17T06:42:00Z</dcterms:created>
  <dcterms:modified xsi:type="dcterms:W3CDTF">2025-03-17T06:43:00Z</dcterms:modified>
</cp:coreProperties>
</file>