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E90D77">
              <w:rPr>
                <w:rFonts w:hint="eastAsia"/>
              </w:rPr>
              <w:t>令和３</w:t>
            </w:r>
            <w:bookmarkStart w:id="0" w:name="_GoBack"/>
            <w:bookmarkEnd w:id="0"/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E90D77">
              <w:rPr>
                <w:rFonts w:hint="eastAsia"/>
              </w:rPr>
              <w:t xml:space="preserve">　　　</w:t>
            </w:r>
            <w:r w:rsidR="00E90D77" w:rsidRPr="00E90D77">
              <w:rPr>
                <w:rFonts w:hAnsi="ＭＳ 明朝" w:hint="eastAsia"/>
                <w:bCs/>
              </w:rPr>
              <w:t>Y-PORT事業ウェブサイト運用保守業務委託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0D77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0AEE-1470-4E9C-9E16-7A56827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94</Characters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2021-02-16T01:12:00Z</dcterms:created>
  <dcterms:modified xsi:type="dcterms:W3CDTF">2021-02-16T01:13:00Z</dcterms:modified>
</cp:coreProperties>
</file>