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550E07" w:rsidP="0097494D">
            <w:pPr>
              <w:tabs>
                <w:tab w:val="left" w:pos="8820"/>
              </w:tabs>
              <w:rPr>
                <w:sz w:val="24"/>
              </w:rPr>
            </w:pPr>
            <w:r w:rsidRPr="00550E07">
              <w:rPr>
                <w:rFonts w:hint="eastAsia"/>
                <w:sz w:val="24"/>
              </w:rPr>
              <w:t>東部児童相談所（仮称）新築工事に伴う周辺家屋事前調査業務委託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97494D" w:rsidP="00DB7E91">
      <w:pPr>
        <w:spacing w:line="280" w:lineRule="exac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50E07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2716D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莉久</dc:creator>
  <cp:keywords/>
  <cp:lastModifiedBy>岩崎 莉久</cp:lastModifiedBy>
  <cp:revision>2</cp:revision>
  <cp:lastPrinted>1899-12-31T15:00:00Z</cp:lastPrinted>
  <dcterms:created xsi:type="dcterms:W3CDTF">2024-09-11T01:14:00Z</dcterms:created>
  <dcterms:modified xsi:type="dcterms:W3CDTF">2024-09-11T01:14:00Z</dcterms:modified>
</cp:coreProperties>
</file>