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B3D" w:rsidRPr="007D0B9D" w:rsidRDefault="00DC684A" w:rsidP="00EE5B3D">
      <w:pPr>
        <w:jc w:val="right"/>
        <w:rPr>
          <w:rFonts w:ascii="ＭＳ 明朝" w:eastAsia="ＭＳ 明朝" w:hAnsi="ＭＳ 明朝"/>
          <w:sz w:val="22"/>
        </w:rPr>
      </w:pPr>
      <w:r>
        <w:rPr>
          <w:rFonts w:ascii="ＭＳ 明朝" w:eastAsia="ＭＳ 明朝" w:hAnsi="ＭＳ 明朝" w:hint="eastAsia"/>
          <w:sz w:val="22"/>
        </w:rPr>
        <w:t>令和５年３</w:t>
      </w:r>
      <w:r w:rsidR="00EE5B3D">
        <w:rPr>
          <w:rFonts w:ascii="ＭＳ 明朝" w:eastAsia="ＭＳ 明朝" w:hAnsi="ＭＳ 明朝" w:hint="eastAsia"/>
          <w:sz w:val="22"/>
        </w:rPr>
        <w:t>月</w:t>
      </w:r>
      <w:r w:rsidR="00A516E1">
        <w:rPr>
          <w:rFonts w:ascii="ＭＳ 明朝" w:eastAsia="ＭＳ 明朝" w:hAnsi="ＭＳ 明朝" w:hint="eastAsia"/>
          <w:sz w:val="22"/>
        </w:rPr>
        <w:t>31</w:t>
      </w:r>
      <w:bookmarkStart w:id="0" w:name="_GoBack"/>
      <w:bookmarkEnd w:id="0"/>
      <w:r w:rsidR="00EE5B3D">
        <w:rPr>
          <w:rFonts w:ascii="ＭＳ 明朝" w:eastAsia="ＭＳ 明朝" w:hAnsi="ＭＳ 明朝" w:hint="eastAsia"/>
          <w:sz w:val="22"/>
        </w:rPr>
        <w:t>日</w:t>
      </w:r>
    </w:p>
    <w:p w:rsidR="00EE5B3D" w:rsidRPr="007D0B9D" w:rsidRDefault="00EE5B3D" w:rsidP="00EE5B3D">
      <w:pPr>
        <w:jc w:val="right"/>
        <w:rPr>
          <w:rFonts w:ascii="ＭＳ 明朝" w:eastAsia="ＭＳ 明朝" w:hAnsi="ＭＳ 明朝"/>
          <w:sz w:val="22"/>
        </w:rPr>
      </w:pPr>
      <w:r>
        <w:rPr>
          <w:rFonts w:ascii="ＭＳ 明朝" w:eastAsia="ＭＳ 明朝" w:hAnsi="ＭＳ 明朝" w:hint="eastAsia"/>
          <w:sz w:val="22"/>
        </w:rPr>
        <w:t>教育委員会事務局生涯学習文化財課</w:t>
      </w:r>
    </w:p>
    <w:p w:rsidR="00EE5B3D" w:rsidRDefault="00EE5B3D" w:rsidP="00EE5B3D">
      <w:pPr>
        <w:jc w:val="center"/>
        <w:rPr>
          <w:rFonts w:ascii="ＭＳ ゴシック" w:eastAsia="ＭＳ ゴシック" w:hAnsi="ＭＳ ゴシック"/>
          <w:sz w:val="22"/>
        </w:rPr>
      </w:pPr>
    </w:p>
    <w:p w:rsidR="00EE5B3D" w:rsidRDefault="00EE5B3D" w:rsidP="00EE5B3D">
      <w:pPr>
        <w:jc w:val="center"/>
        <w:rPr>
          <w:rFonts w:ascii="ＭＳ ゴシック" w:eastAsia="ＭＳ ゴシック" w:hAnsi="ＭＳ ゴシック"/>
          <w:sz w:val="22"/>
        </w:rPr>
      </w:pPr>
    </w:p>
    <w:p w:rsidR="00EE5B3D" w:rsidRDefault="00EE5B3D" w:rsidP="00EE5B3D">
      <w:pPr>
        <w:jc w:val="center"/>
        <w:rPr>
          <w:rFonts w:ascii="ＭＳ ゴシック" w:eastAsia="ＭＳ ゴシック" w:hAnsi="ＭＳ ゴシック"/>
          <w:sz w:val="22"/>
        </w:rPr>
      </w:pPr>
    </w:p>
    <w:p w:rsidR="002B107B" w:rsidRDefault="00EE5B3D" w:rsidP="00EE5B3D">
      <w:pPr>
        <w:jc w:val="center"/>
        <w:rPr>
          <w:rFonts w:ascii="ＭＳ ゴシック" w:eastAsia="ＭＳ ゴシック" w:hAnsi="ＭＳ ゴシック"/>
          <w:sz w:val="22"/>
        </w:rPr>
      </w:pPr>
      <w:r>
        <w:rPr>
          <w:rFonts w:ascii="ＭＳ ゴシック" w:eastAsia="ＭＳ ゴシック" w:hAnsi="ＭＳ ゴシック" w:hint="eastAsia"/>
          <w:sz w:val="22"/>
        </w:rPr>
        <w:t>「</w:t>
      </w:r>
      <w:r w:rsidR="002B107B" w:rsidRPr="002B107B">
        <w:rPr>
          <w:rFonts w:ascii="ＭＳ ゴシック" w:eastAsia="ＭＳ ゴシック" w:hAnsi="ＭＳ ゴシック" w:hint="eastAsia"/>
          <w:sz w:val="22"/>
        </w:rPr>
        <w:t>博物館の登録審査基準及び博物館に相当する施設指定審査基準の</w:t>
      </w:r>
    </w:p>
    <w:p w:rsidR="00EE5B3D" w:rsidRPr="00D00174" w:rsidRDefault="002B107B" w:rsidP="00EE5B3D">
      <w:pPr>
        <w:jc w:val="center"/>
        <w:rPr>
          <w:rFonts w:ascii="ＭＳ ゴシック" w:eastAsia="ＭＳ ゴシック" w:hAnsi="ＭＳ ゴシック"/>
          <w:sz w:val="22"/>
        </w:rPr>
      </w:pPr>
      <w:r w:rsidRPr="002B107B">
        <w:rPr>
          <w:rFonts w:ascii="ＭＳ ゴシック" w:eastAsia="ＭＳ ゴシック" w:hAnsi="ＭＳ ゴシック" w:hint="eastAsia"/>
          <w:sz w:val="22"/>
        </w:rPr>
        <w:t>全部改正について</w:t>
      </w:r>
      <w:r w:rsidR="00EE5B3D">
        <w:rPr>
          <w:rFonts w:ascii="ＭＳ ゴシック" w:eastAsia="ＭＳ ゴシック" w:hAnsi="ＭＳ ゴシック" w:hint="eastAsia"/>
          <w:sz w:val="22"/>
        </w:rPr>
        <w:t>」に関する意見公募結果について</w:t>
      </w:r>
    </w:p>
    <w:p w:rsidR="00EE5B3D" w:rsidRDefault="00EE5B3D" w:rsidP="00EE5B3D">
      <w:pPr>
        <w:jc w:val="right"/>
        <w:rPr>
          <w:rFonts w:ascii="ＭＳ ゴシック" w:eastAsia="ＭＳ ゴシック" w:hAnsi="ＭＳ ゴシック"/>
          <w:sz w:val="22"/>
        </w:rPr>
      </w:pPr>
    </w:p>
    <w:p w:rsidR="00EE5B3D" w:rsidRPr="00B53F7E" w:rsidRDefault="00EE5B3D" w:rsidP="00EE5B3D">
      <w:pPr>
        <w:rPr>
          <w:rFonts w:ascii="ＭＳ ゴシック" w:eastAsia="ＭＳ ゴシック" w:hAnsi="ＭＳ ゴシック"/>
          <w:sz w:val="22"/>
        </w:rPr>
      </w:pPr>
    </w:p>
    <w:p w:rsidR="00EE5B3D" w:rsidRPr="00BC75F9" w:rsidRDefault="00EE5B3D" w:rsidP="00EE5B3D">
      <w:pPr>
        <w:rPr>
          <w:rFonts w:ascii="ＭＳ ゴシック" w:eastAsia="ＭＳ ゴシック" w:hAnsi="ＭＳ ゴシック"/>
          <w:color w:val="000000" w:themeColor="text1"/>
          <w:sz w:val="22"/>
        </w:rPr>
      </w:pPr>
    </w:p>
    <w:p w:rsidR="00EE5B3D" w:rsidRDefault="00EE5B3D" w:rsidP="00EE5B3D">
      <w:pPr>
        <w:ind w:left="220" w:hangingChars="100" w:hanging="220"/>
        <w:rPr>
          <w:rFonts w:ascii="ＭＳ 明朝" w:eastAsia="ＭＳ 明朝" w:hAnsi="ＭＳ 明朝"/>
          <w:color w:val="000000" w:themeColor="text1"/>
          <w:sz w:val="22"/>
        </w:rPr>
      </w:pPr>
      <w:r w:rsidRPr="00BC75F9">
        <w:rPr>
          <w:rFonts w:ascii="ＭＳ ゴシック" w:eastAsia="ＭＳ ゴシック" w:hAnsi="ＭＳ ゴシック" w:hint="eastAsia"/>
          <w:color w:val="000000" w:themeColor="text1"/>
          <w:sz w:val="22"/>
        </w:rPr>
        <w:t xml:space="preserve">　　</w:t>
      </w:r>
      <w:r w:rsidR="002B107B" w:rsidRPr="002B107B">
        <w:rPr>
          <w:rFonts w:ascii="ＭＳ 明朝" w:eastAsia="ＭＳ 明朝" w:hAnsi="ＭＳ 明朝" w:hint="eastAsia"/>
          <w:color w:val="000000" w:themeColor="text1"/>
          <w:sz w:val="22"/>
        </w:rPr>
        <w:t>博物館の登録審査基準及び博物館に相当する施設指定審査基準の全部改正について</w:t>
      </w:r>
      <w:r w:rsidRPr="002B107B">
        <w:rPr>
          <w:rFonts w:ascii="ＭＳ 明朝" w:eastAsia="ＭＳ 明朝" w:hAnsi="ＭＳ 明朝" w:hint="eastAsia"/>
          <w:color w:val="000000" w:themeColor="text1"/>
          <w:sz w:val="22"/>
        </w:rPr>
        <w:t>、</w:t>
      </w:r>
      <w:r w:rsidR="00DC684A">
        <w:rPr>
          <w:rFonts w:ascii="ＭＳ 明朝" w:eastAsia="ＭＳ 明朝" w:hAnsi="ＭＳ 明朝" w:hint="eastAsia"/>
          <w:color w:val="000000" w:themeColor="text1"/>
          <w:sz w:val="22"/>
        </w:rPr>
        <w:t>令和５</w:t>
      </w:r>
      <w:r>
        <w:rPr>
          <w:rFonts w:ascii="ＭＳ 明朝" w:eastAsia="ＭＳ 明朝" w:hAnsi="ＭＳ 明朝" w:hint="eastAsia"/>
          <w:color w:val="000000" w:themeColor="text1"/>
          <w:sz w:val="22"/>
        </w:rPr>
        <w:t>年</w:t>
      </w:r>
      <w:r w:rsidR="00DC684A">
        <w:rPr>
          <w:rFonts w:ascii="ＭＳ 明朝" w:eastAsia="ＭＳ 明朝" w:hAnsi="ＭＳ 明朝" w:hint="eastAsia"/>
          <w:color w:val="000000" w:themeColor="text1"/>
          <w:sz w:val="22"/>
        </w:rPr>
        <w:t>３</w:t>
      </w:r>
      <w:r>
        <w:rPr>
          <w:rFonts w:ascii="ＭＳ 明朝" w:eastAsia="ＭＳ 明朝" w:hAnsi="ＭＳ 明朝" w:hint="eastAsia"/>
          <w:color w:val="000000" w:themeColor="text1"/>
          <w:sz w:val="22"/>
        </w:rPr>
        <w:t>月</w:t>
      </w:r>
      <w:r w:rsidR="00DC684A">
        <w:rPr>
          <w:rFonts w:ascii="ＭＳ 明朝" w:eastAsia="ＭＳ 明朝" w:hAnsi="ＭＳ 明朝" w:hint="eastAsia"/>
          <w:color w:val="000000" w:themeColor="text1"/>
          <w:sz w:val="22"/>
        </w:rPr>
        <w:t>１</w:t>
      </w:r>
      <w:r>
        <w:rPr>
          <w:rFonts w:ascii="ＭＳ 明朝" w:eastAsia="ＭＳ 明朝" w:hAnsi="ＭＳ 明朝" w:hint="eastAsia"/>
          <w:color w:val="000000" w:themeColor="text1"/>
          <w:sz w:val="22"/>
        </w:rPr>
        <w:t>日から令和</w:t>
      </w:r>
      <w:r w:rsidR="00DC684A">
        <w:rPr>
          <w:rFonts w:ascii="ＭＳ 明朝" w:eastAsia="ＭＳ 明朝" w:hAnsi="ＭＳ 明朝" w:hint="eastAsia"/>
          <w:color w:val="000000" w:themeColor="text1"/>
          <w:sz w:val="22"/>
        </w:rPr>
        <w:t>５</w:t>
      </w:r>
      <w:r>
        <w:rPr>
          <w:rFonts w:ascii="ＭＳ 明朝" w:eastAsia="ＭＳ 明朝" w:hAnsi="ＭＳ 明朝" w:hint="eastAsia"/>
          <w:color w:val="000000" w:themeColor="text1"/>
          <w:sz w:val="22"/>
        </w:rPr>
        <w:t>年</w:t>
      </w:r>
      <w:r w:rsidR="00DC684A">
        <w:rPr>
          <w:rFonts w:ascii="ＭＳ 明朝" w:eastAsia="ＭＳ 明朝" w:hAnsi="ＭＳ 明朝" w:hint="eastAsia"/>
          <w:color w:val="000000" w:themeColor="text1"/>
          <w:sz w:val="22"/>
        </w:rPr>
        <w:t>３月15</w:t>
      </w:r>
      <w:r>
        <w:rPr>
          <w:rFonts w:ascii="ＭＳ 明朝" w:eastAsia="ＭＳ 明朝" w:hAnsi="ＭＳ 明朝" w:hint="eastAsia"/>
          <w:color w:val="000000" w:themeColor="text1"/>
          <w:sz w:val="22"/>
        </w:rPr>
        <w:t>日まで意見公募を行いました。</w:t>
      </w:r>
    </w:p>
    <w:p w:rsidR="00EE5B3D" w:rsidRDefault="00EE5B3D" w:rsidP="00EE5B3D">
      <w:pPr>
        <w:ind w:left="220" w:hangingChars="100" w:hanging="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その結果、御意見の提出はありませんでしたので、</w:t>
      </w:r>
      <w:r w:rsidRPr="00454262">
        <w:rPr>
          <w:rFonts w:ascii="ＭＳ 明朝" w:eastAsia="ＭＳ 明朝" w:hAnsi="ＭＳ 明朝" w:hint="eastAsia"/>
          <w:color w:val="000000" w:themeColor="text1"/>
          <w:sz w:val="22"/>
        </w:rPr>
        <w:t>意見公募時の</w:t>
      </w:r>
      <w:r w:rsidR="00DC684A">
        <w:rPr>
          <w:rFonts w:ascii="ＭＳ 明朝" w:eastAsia="ＭＳ 明朝" w:hAnsi="ＭＳ 明朝" w:hint="eastAsia"/>
          <w:color w:val="000000" w:themeColor="text1"/>
          <w:sz w:val="22"/>
        </w:rPr>
        <w:t>案のとおり</w:t>
      </w:r>
      <w:r w:rsidR="002B107B">
        <w:rPr>
          <w:rFonts w:ascii="ＭＳ 明朝" w:eastAsia="ＭＳ 明朝" w:hAnsi="ＭＳ 明朝" w:hint="eastAsia"/>
          <w:color w:val="000000" w:themeColor="text1"/>
          <w:sz w:val="22"/>
        </w:rPr>
        <w:t>審査基準</w:t>
      </w:r>
      <w:r w:rsidR="00DC684A">
        <w:rPr>
          <w:rFonts w:ascii="ＭＳ 明朝" w:eastAsia="ＭＳ 明朝" w:hAnsi="ＭＳ 明朝" w:hint="eastAsia"/>
          <w:color w:val="000000" w:themeColor="text1"/>
          <w:sz w:val="22"/>
        </w:rPr>
        <w:t>の全部</w:t>
      </w:r>
      <w:r>
        <w:rPr>
          <w:rFonts w:ascii="ＭＳ 明朝" w:eastAsia="ＭＳ 明朝" w:hAnsi="ＭＳ 明朝" w:hint="eastAsia"/>
          <w:color w:val="000000" w:themeColor="text1"/>
          <w:sz w:val="22"/>
        </w:rPr>
        <w:t>改正</w:t>
      </w:r>
      <w:r w:rsidRPr="00454262">
        <w:rPr>
          <w:rFonts w:ascii="ＭＳ 明朝" w:eastAsia="ＭＳ 明朝" w:hAnsi="ＭＳ 明朝" w:hint="eastAsia"/>
          <w:color w:val="000000" w:themeColor="text1"/>
          <w:sz w:val="22"/>
        </w:rPr>
        <w:t>を行いました。</w:t>
      </w:r>
    </w:p>
    <w:p w:rsidR="00EE5B3D" w:rsidRDefault="00EE5B3D" w:rsidP="00EE5B3D">
      <w:pPr>
        <w:ind w:left="220" w:hangingChars="100" w:hanging="220"/>
        <w:rPr>
          <w:rFonts w:ascii="ＭＳ 明朝" w:eastAsia="ＭＳ 明朝" w:hAnsi="ＭＳ 明朝"/>
          <w:color w:val="000000" w:themeColor="text1"/>
          <w:sz w:val="22"/>
        </w:rPr>
      </w:pPr>
    </w:p>
    <w:p w:rsidR="00EE5B3D" w:rsidRPr="005044DE" w:rsidRDefault="00EE5B3D" w:rsidP="00EE5B3D">
      <w:pPr>
        <w:ind w:left="220" w:hangingChars="100" w:hanging="220"/>
        <w:rPr>
          <w:rFonts w:ascii="ＭＳ 明朝" w:eastAsia="ＭＳ 明朝" w:hAnsi="ＭＳ 明朝"/>
          <w:sz w:val="22"/>
        </w:rPr>
      </w:pPr>
      <w:r>
        <w:rPr>
          <w:rFonts w:ascii="ＭＳ 明朝" w:eastAsia="ＭＳ 明朝" w:hAnsi="ＭＳ 明朝" w:hint="eastAsia"/>
          <w:color w:val="000000" w:themeColor="text1"/>
          <w:sz w:val="22"/>
        </w:rPr>
        <w:t xml:space="preserve">　　今後とも横浜市政に御協力いただきますよう、よろしくお願い申し上げます。</w:t>
      </w:r>
    </w:p>
    <w:p w:rsidR="00837BCB" w:rsidRPr="00EE5B3D" w:rsidRDefault="00837BCB"/>
    <w:sectPr w:rsidR="00837BCB" w:rsidRPr="00EE5B3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84A" w:rsidRDefault="00DC684A" w:rsidP="00DC684A">
      <w:r>
        <w:separator/>
      </w:r>
    </w:p>
  </w:endnote>
  <w:endnote w:type="continuationSeparator" w:id="0">
    <w:p w:rsidR="00DC684A" w:rsidRDefault="00DC684A" w:rsidP="00DC6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84A" w:rsidRDefault="00DC684A" w:rsidP="00DC684A">
      <w:r>
        <w:separator/>
      </w:r>
    </w:p>
  </w:footnote>
  <w:footnote w:type="continuationSeparator" w:id="0">
    <w:p w:rsidR="00DC684A" w:rsidRDefault="00DC684A" w:rsidP="00DC68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FBB"/>
    <w:rsid w:val="002B076F"/>
    <w:rsid w:val="002B107B"/>
    <w:rsid w:val="00816FBB"/>
    <w:rsid w:val="00837BCB"/>
    <w:rsid w:val="00A516E1"/>
    <w:rsid w:val="00DC684A"/>
    <w:rsid w:val="00EE5B3D"/>
    <w:rsid w:val="00F715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BD51687C-764B-43EE-8C65-5C52CB306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5B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684A"/>
    <w:pPr>
      <w:tabs>
        <w:tab w:val="center" w:pos="4252"/>
        <w:tab w:val="right" w:pos="8504"/>
      </w:tabs>
      <w:snapToGrid w:val="0"/>
    </w:pPr>
  </w:style>
  <w:style w:type="character" w:customStyle="1" w:styleId="a4">
    <w:name w:val="ヘッダー (文字)"/>
    <w:basedOn w:val="a0"/>
    <w:link w:val="a3"/>
    <w:uiPriority w:val="99"/>
    <w:rsid w:val="00DC684A"/>
  </w:style>
  <w:style w:type="paragraph" w:styleId="a5">
    <w:name w:val="footer"/>
    <w:basedOn w:val="a"/>
    <w:link w:val="a6"/>
    <w:uiPriority w:val="99"/>
    <w:unhideWhenUsed/>
    <w:rsid w:val="00DC684A"/>
    <w:pPr>
      <w:tabs>
        <w:tab w:val="center" w:pos="4252"/>
        <w:tab w:val="right" w:pos="8504"/>
      </w:tabs>
      <w:snapToGrid w:val="0"/>
    </w:pPr>
  </w:style>
  <w:style w:type="character" w:customStyle="1" w:styleId="a6">
    <w:name w:val="フッター (文字)"/>
    <w:basedOn w:val="a0"/>
    <w:link w:val="a5"/>
    <w:uiPriority w:val="99"/>
    <w:rsid w:val="00DC6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37</Words>
  <Characters>217</Characters>
  <DocSecurity>0</DocSecurity>
  <Lines>1</Lines>
  <Paragraphs>1</Paragraphs>
  <ScaleCrop>false</ScaleCrop>
  <Company/>
  <LinksUpToDate>false</LinksUpToDate>
  <CharactersWithSpaces>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2022-05-06T10:02:00Z</dcterms:created>
  <dcterms:modified xsi:type="dcterms:W3CDTF">2023-03-22T00:06:00Z</dcterms:modified>
</cp:coreProperties>
</file>