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11461" w14:textId="77777777" w:rsidR="00AD67D7" w:rsidRPr="00AD67D7" w:rsidRDefault="00AD67D7" w:rsidP="00AD67D7">
      <w:pPr>
        <w:ind w:firstLineChars="100" w:firstLine="210"/>
        <w:jc w:val="center"/>
        <w:rPr>
          <w:rFonts w:ascii="ＭＳ ゴシック" w:eastAsia="ＭＳ ゴシック" w:hAnsi="ＭＳ ゴシック"/>
        </w:rPr>
      </w:pPr>
      <w:r w:rsidRPr="00AD67D7">
        <w:rPr>
          <w:rFonts w:ascii="ＭＳ ゴシック" w:eastAsia="ＭＳ ゴシック" w:hAnsi="ＭＳ ゴシック" w:hint="eastAsia"/>
        </w:rPr>
        <w:t>博物館法施行細則の一部改正について</w:t>
      </w:r>
    </w:p>
    <w:p w14:paraId="7087D9A7" w14:textId="77777777" w:rsidR="00AD67D7" w:rsidRDefault="00AD67D7" w:rsidP="00EB6D9A">
      <w:pPr>
        <w:ind w:firstLineChars="100" w:firstLine="210"/>
        <w:rPr>
          <w:rFonts w:ascii="ＭＳ 明朝" w:eastAsia="ＭＳ 明朝" w:hAnsi="ＭＳ 明朝"/>
        </w:rPr>
      </w:pPr>
    </w:p>
    <w:p w14:paraId="26B5C4CB" w14:textId="77777777" w:rsidR="00EB6D9A" w:rsidRPr="00AD67D7" w:rsidRDefault="00EB6D9A" w:rsidP="00EB6D9A">
      <w:pPr>
        <w:ind w:firstLineChars="100" w:firstLine="210"/>
        <w:rPr>
          <w:rFonts w:ascii="ＭＳ ゴシック" w:eastAsia="ＭＳ ゴシック" w:hAnsi="ＭＳ ゴシック"/>
        </w:rPr>
      </w:pPr>
      <w:r w:rsidRPr="00AD67D7">
        <w:rPr>
          <w:rFonts w:ascii="ＭＳ ゴシック" w:eastAsia="ＭＳ ゴシック" w:hAnsi="ＭＳ ゴシック" w:hint="eastAsia"/>
        </w:rPr>
        <w:t xml:space="preserve">１　</w:t>
      </w:r>
      <w:r w:rsidRPr="00AD67D7">
        <w:rPr>
          <w:rFonts w:ascii="ＭＳ ゴシック" w:eastAsia="ＭＳ ゴシック" w:hAnsi="ＭＳ ゴシック"/>
        </w:rPr>
        <w:t>趣旨</w:t>
      </w:r>
    </w:p>
    <w:p w14:paraId="264B7398" w14:textId="5194BB85" w:rsidR="00EB6D9A" w:rsidRDefault="00EB6D9A" w:rsidP="00EB6D9A">
      <w:pPr>
        <w:ind w:leftChars="200" w:left="420" w:firstLineChars="100" w:firstLine="210"/>
        <w:rPr>
          <w:rFonts w:ascii="ＭＳ 明朝" w:eastAsia="ＭＳ 明朝" w:hAnsi="ＭＳ 明朝"/>
        </w:rPr>
      </w:pPr>
      <w:r w:rsidRPr="00EB6D9A">
        <w:rPr>
          <w:rFonts w:ascii="ＭＳ 明朝" w:eastAsia="ＭＳ 明朝" w:hAnsi="ＭＳ 明朝" w:hint="eastAsia"/>
        </w:rPr>
        <w:t>博物館法（昭和</w:t>
      </w:r>
      <w:r w:rsidR="002F39BF">
        <w:rPr>
          <w:rFonts w:ascii="ＭＳ 明朝" w:eastAsia="ＭＳ 明朝" w:hAnsi="ＭＳ 明朝"/>
        </w:rPr>
        <w:t>26</w:t>
      </w:r>
      <w:r w:rsidRPr="00EB6D9A">
        <w:rPr>
          <w:rFonts w:ascii="ＭＳ 明朝" w:eastAsia="ＭＳ 明朝" w:hAnsi="ＭＳ 明朝"/>
        </w:rPr>
        <w:t>年法律第</w:t>
      </w:r>
      <w:r w:rsidR="002F39BF">
        <w:rPr>
          <w:rFonts w:ascii="ＭＳ 明朝" w:eastAsia="ＭＳ 明朝" w:hAnsi="ＭＳ 明朝"/>
        </w:rPr>
        <w:t>285</w:t>
      </w:r>
      <w:r w:rsidRPr="00EB6D9A">
        <w:rPr>
          <w:rFonts w:ascii="ＭＳ 明朝" w:eastAsia="ＭＳ 明朝" w:hAnsi="ＭＳ 明朝"/>
        </w:rPr>
        <w:t>号。以下「法」という。）</w:t>
      </w:r>
      <w:r w:rsidR="00AE12F0">
        <w:rPr>
          <w:rFonts w:ascii="ＭＳ 明朝" w:eastAsia="ＭＳ 明朝" w:hAnsi="ＭＳ 明朝" w:hint="eastAsia"/>
        </w:rPr>
        <w:t>一部</w:t>
      </w:r>
      <w:r w:rsidRPr="00EB6D9A">
        <w:rPr>
          <w:rFonts w:ascii="ＭＳ 明朝" w:eastAsia="ＭＳ 明朝" w:hAnsi="ＭＳ 明朝"/>
        </w:rPr>
        <w:t>改正に伴い、博物館法施行細則（令和５年</w:t>
      </w:r>
      <w:r w:rsidRPr="00EB6D9A">
        <w:rPr>
          <w:rFonts w:ascii="ＭＳ 明朝" w:eastAsia="ＭＳ 明朝" w:hAnsi="ＭＳ 明朝" w:hint="eastAsia"/>
        </w:rPr>
        <w:t>３月横浜市教育委員会規則第４号）の一部を以下のとおり改正します。なお、改正する規定については、神奈川県が定める改正後の「博物館の登録に関する規則」（昭和</w:t>
      </w:r>
      <w:r w:rsidR="002F39BF">
        <w:rPr>
          <w:rFonts w:ascii="ＭＳ 明朝" w:eastAsia="ＭＳ 明朝" w:hAnsi="ＭＳ 明朝"/>
        </w:rPr>
        <w:t>59</w:t>
      </w:r>
      <w:r w:rsidRPr="00EB6D9A">
        <w:rPr>
          <w:rFonts w:ascii="ＭＳ 明朝" w:eastAsia="ＭＳ 明朝" w:hAnsi="ＭＳ 明朝"/>
        </w:rPr>
        <w:t>年神奈川県教育委員会規則第</w:t>
      </w:r>
      <w:r w:rsidR="002F39BF">
        <w:rPr>
          <w:rFonts w:ascii="ＭＳ 明朝" w:eastAsia="ＭＳ 明朝" w:hAnsi="ＭＳ 明朝"/>
        </w:rPr>
        <w:t>18</w:t>
      </w:r>
      <w:r w:rsidRPr="00EB6D9A">
        <w:rPr>
          <w:rFonts w:ascii="ＭＳ 明朝" w:eastAsia="ＭＳ 明朝" w:hAnsi="ＭＳ 明朝"/>
        </w:rPr>
        <w:t>号）に準拠しました。</w:t>
      </w:r>
    </w:p>
    <w:p w14:paraId="379E4B83" w14:textId="77777777" w:rsidR="00EB6D9A" w:rsidRPr="00AD67D7" w:rsidRDefault="00EB6D9A" w:rsidP="00EB6D9A">
      <w:pPr>
        <w:ind w:leftChars="200" w:left="420" w:firstLineChars="100" w:firstLine="210"/>
        <w:rPr>
          <w:rFonts w:ascii="ＭＳ ゴシック" w:eastAsia="ＭＳ ゴシック" w:hAnsi="ＭＳ ゴシック"/>
        </w:rPr>
      </w:pPr>
    </w:p>
    <w:p w14:paraId="4EC3AA65" w14:textId="77777777" w:rsidR="00EB6D9A" w:rsidRPr="00AD67D7" w:rsidRDefault="00EB6D9A" w:rsidP="00EB6D9A">
      <w:pPr>
        <w:ind w:firstLineChars="100" w:firstLine="210"/>
        <w:rPr>
          <w:rFonts w:ascii="ＭＳ ゴシック" w:eastAsia="ＭＳ ゴシック" w:hAnsi="ＭＳ ゴシック"/>
        </w:rPr>
      </w:pPr>
      <w:r w:rsidRPr="00AD67D7">
        <w:rPr>
          <w:rFonts w:ascii="ＭＳ ゴシック" w:eastAsia="ＭＳ ゴシック" w:hAnsi="ＭＳ ゴシック" w:hint="eastAsia"/>
        </w:rPr>
        <w:t>２</w:t>
      </w:r>
      <w:r w:rsidR="00E052F5">
        <w:rPr>
          <w:rFonts w:ascii="ＭＳ ゴシック" w:eastAsia="ＭＳ ゴシック" w:hAnsi="ＭＳ ゴシック" w:hint="eastAsia"/>
        </w:rPr>
        <w:t xml:space="preserve">　</w:t>
      </w:r>
      <w:r w:rsidRPr="00AD67D7">
        <w:rPr>
          <w:rFonts w:ascii="ＭＳ ゴシック" w:eastAsia="ＭＳ ゴシック" w:hAnsi="ＭＳ ゴシック"/>
        </w:rPr>
        <w:t>改正内容</w:t>
      </w:r>
    </w:p>
    <w:p w14:paraId="436CBB4F" w14:textId="77777777" w:rsidR="00EB6D9A" w:rsidRPr="00EB6D9A" w:rsidRDefault="00EB6D9A" w:rsidP="00EB6D9A">
      <w:pPr>
        <w:ind w:leftChars="200" w:left="420" w:firstLineChars="100" w:firstLine="210"/>
        <w:rPr>
          <w:rFonts w:ascii="ＭＳ 明朝" w:eastAsia="ＭＳ 明朝" w:hAnsi="ＭＳ 明朝"/>
        </w:rPr>
      </w:pPr>
      <w:r w:rsidRPr="00EB6D9A">
        <w:rPr>
          <w:rFonts w:ascii="ＭＳ 明朝" w:eastAsia="ＭＳ 明朝" w:hAnsi="ＭＳ 明朝" w:hint="eastAsia"/>
        </w:rPr>
        <w:t>以下の２点について、改正を行います。</w:t>
      </w:r>
    </w:p>
    <w:p w14:paraId="3D5A9EA4" w14:textId="77777777" w:rsidR="00EB6D9A" w:rsidRPr="00EB6D9A" w:rsidRDefault="00EB6D9A" w:rsidP="00EB6D9A">
      <w:pPr>
        <w:ind w:leftChars="200" w:left="420" w:firstLineChars="100" w:firstLine="210"/>
        <w:rPr>
          <w:rFonts w:ascii="ＭＳ 明朝" w:eastAsia="ＭＳ 明朝" w:hAnsi="ＭＳ 明朝"/>
        </w:rPr>
      </w:pPr>
      <w:r w:rsidRPr="00EB6D9A">
        <w:rPr>
          <w:rFonts w:ascii="ＭＳ 明朝" w:eastAsia="ＭＳ 明朝" w:hAnsi="ＭＳ 明朝"/>
        </w:rPr>
        <w:t>(1) 定期報告（第５条の２）</w:t>
      </w:r>
    </w:p>
    <w:p w14:paraId="5884C45B" w14:textId="55EE2413" w:rsidR="00EB6D9A" w:rsidRPr="00EB6D9A" w:rsidRDefault="00EB6D9A" w:rsidP="00EB6D9A">
      <w:pPr>
        <w:ind w:leftChars="400" w:left="840" w:firstLineChars="100" w:firstLine="210"/>
        <w:rPr>
          <w:rFonts w:ascii="ＭＳ 明朝" w:eastAsia="ＭＳ 明朝" w:hAnsi="ＭＳ 明朝"/>
        </w:rPr>
      </w:pPr>
      <w:r w:rsidRPr="00EB6D9A">
        <w:rPr>
          <w:rFonts w:ascii="ＭＳ 明朝" w:eastAsia="ＭＳ 明朝" w:hAnsi="ＭＳ 明朝" w:hint="eastAsia"/>
        </w:rPr>
        <w:t>法改正により、登録博物館は都道府県または政令指定都市の教育委員会に対し運営状況に関する定期的な報告を行うことと定められたため（法第</w:t>
      </w:r>
      <w:r w:rsidRPr="00EB6D9A">
        <w:rPr>
          <w:rFonts w:ascii="ＭＳ 明朝" w:eastAsia="ＭＳ 明朝" w:hAnsi="ＭＳ 明朝"/>
        </w:rPr>
        <w:t>16条）、当該定期報告に関し必要な事項（報</w:t>
      </w:r>
      <w:r w:rsidRPr="00EB6D9A">
        <w:rPr>
          <w:rFonts w:ascii="ＭＳ 明朝" w:eastAsia="ＭＳ 明朝" w:hAnsi="ＭＳ 明朝" w:hint="eastAsia"/>
        </w:rPr>
        <w:t>告時期、頻度、様式）を定めます。</w:t>
      </w:r>
    </w:p>
    <w:p w14:paraId="786DBB89" w14:textId="77777777" w:rsidR="00EB6D9A" w:rsidRPr="00EB6D9A" w:rsidRDefault="00EB6D9A" w:rsidP="00EB6D9A">
      <w:pPr>
        <w:ind w:leftChars="200" w:left="420" w:firstLineChars="100" w:firstLine="210"/>
        <w:rPr>
          <w:rFonts w:ascii="ＭＳ 明朝" w:eastAsia="ＭＳ 明朝" w:hAnsi="ＭＳ 明朝"/>
        </w:rPr>
      </w:pPr>
      <w:r w:rsidRPr="00EB6D9A">
        <w:rPr>
          <w:rFonts w:ascii="ＭＳ 明朝" w:eastAsia="ＭＳ 明朝" w:hAnsi="ＭＳ 明朝"/>
        </w:rPr>
        <w:t>(2) 公表（第９条）</w:t>
      </w:r>
    </w:p>
    <w:p w14:paraId="24C066DD" w14:textId="0AC4A75C" w:rsidR="00EB6D9A" w:rsidRDefault="00EB6D9A" w:rsidP="00EB6D9A">
      <w:pPr>
        <w:ind w:leftChars="400" w:left="840" w:firstLineChars="100" w:firstLine="210"/>
        <w:rPr>
          <w:rFonts w:ascii="ＭＳ 明朝" w:eastAsia="ＭＳ 明朝" w:hAnsi="ＭＳ 明朝"/>
        </w:rPr>
      </w:pPr>
      <w:r w:rsidRPr="00EB6D9A">
        <w:rPr>
          <w:rFonts w:ascii="ＭＳ 明朝" w:eastAsia="ＭＳ 明朝" w:hAnsi="ＭＳ 明朝" w:hint="eastAsia"/>
        </w:rPr>
        <w:t>これまで、博物館の登録等が行われた場合には市報での公告が必要とされていましたが、法改正の内容（法第</w:t>
      </w:r>
      <w:r w:rsidRPr="00EB6D9A">
        <w:rPr>
          <w:rFonts w:ascii="ＭＳ 明朝" w:eastAsia="ＭＳ 明朝" w:hAnsi="ＭＳ 明朝"/>
        </w:rPr>
        <w:t>14条第２項）に合わせ、インターネットの利用その他の方法による公表に改めま</w:t>
      </w:r>
      <w:r w:rsidRPr="00EB6D9A">
        <w:rPr>
          <w:rFonts w:ascii="ＭＳ 明朝" w:eastAsia="ＭＳ 明朝" w:hAnsi="ＭＳ 明朝" w:hint="eastAsia"/>
        </w:rPr>
        <w:t>す。</w:t>
      </w:r>
    </w:p>
    <w:p w14:paraId="0436FBF0" w14:textId="77777777" w:rsidR="00EB6D9A" w:rsidRDefault="00EB6D9A" w:rsidP="00EB6D9A">
      <w:pPr>
        <w:ind w:leftChars="400" w:left="840" w:firstLineChars="100" w:firstLine="210"/>
        <w:rPr>
          <w:rFonts w:ascii="ＭＳ 明朝" w:eastAsia="ＭＳ 明朝" w:hAnsi="ＭＳ 明朝"/>
        </w:rPr>
      </w:pPr>
    </w:p>
    <w:p w14:paraId="4C6BDCE2" w14:textId="77777777" w:rsidR="00344196" w:rsidRPr="00AD67D7" w:rsidRDefault="00344196" w:rsidP="00344196">
      <w:pPr>
        <w:ind w:firstLineChars="100" w:firstLine="210"/>
        <w:rPr>
          <w:rFonts w:ascii="ＭＳ ゴシック" w:eastAsia="ＭＳ ゴシック" w:hAnsi="ＭＳ ゴシック"/>
        </w:rPr>
      </w:pPr>
      <w:r w:rsidRPr="00AD67D7">
        <w:rPr>
          <w:rFonts w:ascii="ＭＳ ゴシック" w:eastAsia="ＭＳ ゴシック" w:hAnsi="ＭＳ ゴシック" w:hint="eastAsia"/>
        </w:rPr>
        <w:t>３</w:t>
      </w:r>
      <w:r w:rsidR="00E052F5">
        <w:rPr>
          <w:rFonts w:ascii="ＭＳ ゴシック" w:eastAsia="ＭＳ ゴシック" w:hAnsi="ＭＳ ゴシック" w:hint="eastAsia"/>
        </w:rPr>
        <w:t xml:space="preserve">　</w:t>
      </w:r>
      <w:r w:rsidRPr="00AD67D7">
        <w:rPr>
          <w:rFonts w:ascii="ＭＳ ゴシック" w:eastAsia="ＭＳ ゴシック" w:hAnsi="ＭＳ ゴシック"/>
        </w:rPr>
        <w:t>公布日及び施行日</w:t>
      </w:r>
    </w:p>
    <w:p w14:paraId="0038955C" w14:textId="4CEA08E4" w:rsidR="00EB6D9A" w:rsidRPr="00EB6D9A" w:rsidRDefault="00344196" w:rsidP="00C648D4">
      <w:pPr>
        <w:ind w:leftChars="200" w:left="420" w:firstLineChars="100" w:firstLine="210"/>
        <w:rPr>
          <w:rFonts w:ascii="ＭＳ 明朝" w:eastAsia="ＭＳ 明朝" w:hAnsi="ＭＳ 明朝"/>
        </w:rPr>
      </w:pPr>
      <w:r>
        <w:rPr>
          <w:rFonts w:ascii="ＭＳ 明朝" w:eastAsia="ＭＳ 明朝" w:hAnsi="ＭＳ 明朝" w:hint="eastAsia"/>
        </w:rPr>
        <w:t>令和５</w:t>
      </w:r>
      <w:r w:rsidRPr="00344196">
        <w:rPr>
          <w:rFonts w:ascii="ＭＳ 明朝" w:eastAsia="ＭＳ 明朝" w:hAnsi="ＭＳ 明朝" w:hint="eastAsia"/>
        </w:rPr>
        <w:t>年</w:t>
      </w:r>
      <w:r>
        <w:rPr>
          <w:rFonts w:ascii="ＭＳ 明朝" w:eastAsia="ＭＳ 明朝" w:hAnsi="ＭＳ 明朝" w:hint="eastAsia"/>
        </w:rPr>
        <w:t>５</w:t>
      </w:r>
      <w:r w:rsidRPr="00344196">
        <w:rPr>
          <w:rFonts w:ascii="ＭＳ 明朝" w:eastAsia="ＭＳ 明朝" w:hAnsi="ＭＳ 明朝"/>
        </w:rPr>
        <w:t>月</w:t>
      </w:r>
      <w:r>
        <w:rPr>
          <w:rFonts w:ascii="ＭＳ 明朝" w:eastAsia="ＭＳ 明朝" w:hAnsi="ＭＳ 明朝" w:hint="eastAsia"/>
        </w:rPr>
        <w:t>25</w:t>
      </w:r>
      <w:r w:rsidRPr="00344196">
        <w:rPr>
          <w:rFonts w:ascii="ＭＳ 明朝" w:eastAsia="ＭＳ 明朝" w:hAnsi="ＭＳ 明朝"/>
        </w:rPr>
        <w:t>日</w:t>
      </w:r>
    </w:p>
    <w:sectPr w:rsidR="00EB6D9A" w:rsidRPr="00EB6D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168F3" w14:textId="77777777" w:rsidR="00DC684A" w:rsidRDefault="00DC684A" w:rsidP="00DC684A">
      <w:r>
        <w:separator/>
      </w:r>
    </w:p>
  </w:endnote>
  <w:endnote w:type="continuationSeparator" w:id="0">
    <w:p w14:paraId="71F2F01E" w14:textId="77777777" w:rsidR="00DC684A" w:rsidRDefault="00DC684A" w:rsidP="00DC6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68C5F" w14:textId="77777777" w:rsidR="00DC684A" w:rsidRDefault="00DC684A" w:rsidP="00DC684A">
      <w:r>
        <w:separator/>
      </w:r>
    </w:p>
  </w:footnote>
  <w:footnote w:type="continuationSeparator" w:id="0">
    <w:p w14:paraId="1508CBB9" w14:textId="77777777" w:rsidR="00DC684A" w:rsidRDefault="00DC684A" w:rsidP="00DC68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trackRevisions/>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FBB"/>
    <w:rsid w:val="00131C26"/>
    <w:rsid w:val="002B076F"/>
    <w:rsid w:val="002F39BF"/>
    <w:rsid w:val="00344196"/>
    <w:rsid w:val="00554420"/>
    <w:rsid w:val="006D46CA"/>
    <w:rsid w:val="00736F04"/>
    <w:rsid w:val="00780F48"/>
    <w:rsid w:val="00816FBB"/>
    <w:rsid w:val="00837BCB"/>
    <w:rsid w:val="0094371A"/>
    <w:rsid w:val="00AD67D7"/>
    <w:rsid w:val="00AE12F0"/>
    <w:rsid w:val="00C648D4"/>
    <w:rsid w:val="00DC684A"/>
    <w:rsid w:val="00E052F5"/>
    <w:rsid w:val="00EB6D9A"/>
    <w:rsid w:val="00EE5B3D"/>
    <w:rsid w:val="00F662F6"/>
    <w:rsid w:val="00F71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6E530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5B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84A"/>
    <w:pPr>
      <w:tabs>
        <w:tab w:val="center" w:pos="4252"/>
        <w:tab w:val="right" w:pos="8504"/>
      </w:tabs>
      <w:snapToGrid w:val="0"/>
    </w:pPr>
  </w:style>
  <w:style w:type="character" w:customStyle="1" w:styleId="a4">
    <w:name w:val="ヘッダー (文字)"/>
    <w:basedOn w:val="a0"/>
    <w:link w:val="a3"/>
    <w:uiPriority w:val="99"/>
    <w:rsid w:val="00DC684A"/>
  </w:style>
  <w:style w:type="paragraph" w:styleId="a5">
    <w:name w:val="footer"/>
    <w:basedOn w:val="a"/>
    <w:link w:val="a6"/>
    <w:uiPriority w:val="99"/>
    <w:unhideWhenUsed/>
    <w:rsid w:val="00DC684A"/>
    <w:pPr>
      <w:tabs>
        <w:tab w:val="center" w:pos="4252"/>
        <w:tab w:val="right" w:pos="8504"/>
      </w:tabs>
      <w:snapToGrid w:val="0"/>
    </w:pPr>
  </w:style>
  <w:style w:type="character" w:customStyle="1" w:styleId="a6">
    <w:name w:val="フッター (文字)"/>
    <w:basedOn w:val="a0"/>
    <w:link w:val="a5"/>
    <w:uiPriority w:val="99"/>
    <w:rsid w:val="00DC684A"/>
  </w:style>
  <w:style w:type="character" w:styleId="a7">
    <w:name w:val="annotation reference"/>
    <w:basedOn w:val="a0"/>
    <w:uiPriority w:val="99"/>
    <w:semiHidden/>
    <w:unhideWhenUsed/>
    <w:rsid w:val="00AE12F0"/>
    <w:rPr>
      <w:sz w:val="18"/>
      <w:szCs w:val="18"/>
    </w:rPr>
  </w:style>
  <w:style w:type="paragraph" w:styleId="a8">
    <w:name w:val="annotation text"/>
    <w:basedOn w:val="a"/>
    <w:link w:val="a9"/>
    <w:uiPriority w:val="99"/>
    <w:semiHidden/>
    <w:unhideWhenUsed/>
    <w:rsid w:val="00AE12F0"/>
    <w:pPr>
      <w:jc w:val="left"/>
    </w:pPr>
  </w:style>
  <w:style w:type="character" w:customStyle="1" w:styleId="a9">
    <w:name w:val="コメント文字列 (文字)"/>
    <w:basedOn w:val="a0"/>
    <w:link w:val="a8"/>
    <w:uiPriority w:val="99"/>
    <w:semiHidden/>
    <w:rsid w:val="00AE12F0"/>
  </w:style>
  <w:style w:type="paragraph" w:styleId="aa">
    <w:name w:val="annotation subject"/>
    <w:basedOn w:val="a8"/>
    <w:next w:val="a8"/>
    <w:link w:val="ab"/>
    <w:uiPriority w:val="99"/>
    <w:semiHidden/>
    <w:unhideWhenUsed/>
    <w:rsid w:val="00AE12F0"/>
    <w:rPr>
      <w:b/>
      <w:bCs/>
    </w:rPr>
  </w:style>
  <w:style w:type="character" w:customStyle="1" w:styleId="ab">
    <w:name w:val="コメント内容 (文字)"/>
    <w:basedOn w:val="a9"/>
    <w:link w:val="aa"/>
    <w:uiPriority w:val="99"/>
    <w:semiHidden/>
    <w:rsid w:val="00AE12F0"/>
    <w:rPr>
      <w:b/>
      <w:bCs/>
    </w:rPr>
  </w:style>
  <w:style w:type="paragraph" w:styleId="ac">
    <w:name w:val="Revision"/>
    <w:hidden/>
    <w:uiPriority w:val="99"/>
    <w:semiHidden/>
    <w:rsid w:val="0094371A"/>
  </w:style>
  <w:style w:type="paragraph" w:styleId="ad">
    <w:name w:val="Balloon Text"/>
    <w:basedOn w:val="a"/>
    <w:link w:val="ae"/>
    <w:uiPriority w:val="99"/>
    <w:semiHidden/>
    <w:unhideWhenUsed/>
    <w:rsid w:val="0094371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437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DB989-6DA6-4888-8048-E7A26F01A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427</Characters>
  <Application>Microsoft Office Word</Application>
  <DocSecurity>0</DocSecurity>
  <Lines>21</Lines>
  <Paragraphs>11</Paragraphs>
  <ScaleCrop>false</ScaleCrop>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2023-05-24T00:11:00Z</dcterms:created>
  <dcterms:modified xsi:type="dcterms:W3CDTF">2023-05-24T00:11:00Z</dcterms:modified>
</cp:coreProperties>
</file>