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5BFDE6C2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bookmarkStart w:id="0" w:name="_GoBack"/>
      <w:bookmarkEnd w:id="0"/>
      <w:r w:rsidR="00193942" w:rsidRPr="009E1668">
        <w:rPr>
          <w:rFonts w:ascii="ＭＳ ゴシック" w:eastAsia="ＭＳ ゴシック" w:hAnsi="ＭＳ ゴシック" w:hint="eastAsia"/>
          <w:sz w:val="32"/>
        </w:rPr>
        <w:t>○○</w:t>
      </w:r>
      <w:r w:rsidRPr="009E1668">
        <w:rPr>
          <w:rFonts w:ascii="ＭＳ ゴシック" w:eastAsia="ＭＳ ゴシック" w:hAnsi="ＭＳ ゴシック" w:hint="eastAsia"/>
          <w:sz w:val="32"/>
        </w:rPr>
        <w:t>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9E1668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9E1668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9E1668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9E1668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9E1668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93942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47BF2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668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EFB5D4A-2054-4DDA-A846-4CB546E2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2024-12-19T02:00:00Z</dcterms:modified>
</cp:coreProperties>
</file>